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78"/>
        <w:gridCol w:w="1183"/>
        <w:gridCol w:w="1628"/>
        <w:gridCol w:w="1629"/>
        <w:gridCol w:w="3120"/>
      </w:tblGrid>
      <w:tr w:rsidR="00F73148" w14:paraId="53F765E4" w14:textId="77777777" w:rsidTr="44302265">
        <w:tc>
          <w:tcPr>
            <w:tcW w:w="1696" w:type="dxa"/>
          </w:tcPr>
          <w:p w14:paraId="2242497E" w14:textId="77777777" w:rsidR="00F73148" w:rsidRDefault="006A3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 natural </w:t>
            </w:r>
          </w:p>
        </w:tc>
        <w:tc>
          <w:tcPr>
            <w:tcW w:w="378" w:type="dxa"/>
          </w:tcPr>
          <w:p w14:paraId="640A3479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gridSpan w:val="4"/>
          </w:tcPr>
          <w:p w14:paraId="768BEDA8" w14:textId="77777777" w:rsidR="00F73148" w:rsidRDefault="006A3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71292EDA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5CD48E31" w14:textId="77777777" w:rsidTr="44302265">
        <w:tc>
          <w:tcPr>
            <w:tcW w:w="1696" w:type="dxa"/>
          </w:tcPr>
          <w:p w14:paraId="550CD00A" w14:textId="77777777" w:rsidR="00F73148" w:rsidRDefault="006A3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 jurídica </w:t>
            </w:r>
          </w:p>
        </w:tc>
        <w:tc>
          <w:tcPr>
            <w:tcW w:w="378" w:type="dxa"/>
          </w:tcPr>
          <w:p w14:paraId="67960545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5508A7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gridSpan w:val="4"/>
          </w:tcPr>
          <w:p w14:paraId="3639A751" w14:textId="77777777" w:rsidR="00F73148" w:rsidRDefault="006A3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Razón Social:  </w:t>
            </w:r>
          </w:p>
        </w:tc>
      </w:tr>
      <w:tr w:rsidR="00F73148" w14:paraId="162DE7A4" w14:textId="77777777" w:rsidTr="44302265">
        <w:tc>
          <w:tcPr>
            <w:tcW w:w="9634" w:type="dxa"/>
            <w:gridSpan w:val="6"/>
          </w:tcPr>
          <w:p w14:paraId="615FC2D8" w14:textId="77777777" w:rsidR="00F73148" w:rsidRDefault="006A3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NIT:  </w:t>
            </w:r>
          </w:p>
          <w:p w14:paraId="31C2B887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23699D40" w14:textId="77777777" w:rsidTr="44302265">
        <w:tc>
          <w:tcPr>
            <w:tcW w:w="9634" w:type="dxa"/>
            <w:gridSpan w:val="6"/>
          </w:tcPr>
          <w:p w14:paraId="7A1C34D3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Nombre(s) y Apellidos completos del Representante Legal </w:t>
            </w:r>
          </w:p>
          <w:p w14:paraId="27236FF9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8B7DE6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785CDB9D" w14:textId="77777777" w:rsidTr="44302265">
        <w:tc>
          <w:tcPr>
            <w:tcW w:w="4885" w:type="dxa"/>
            <w:gridSpan w:val="4"/>
          </w:tcPr>
          <w:p w14:paraId="25C258AC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Nacionalidad </w:t>
            </w:r>
          </w:p>
          <w:p w14:paraId="2BD08FB5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</w:tcPr>
          <w:p w14:paraId="7B25E8B2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CC </w:t>
            </w:r>
          </w:p>
        </w:tc>
      </w:tr>
      <w:tr w:rsidR="00F73148" w14:paraId="0F5F9342" w14:textId="77777777" w:rsidTr="44302265">
        <w:tc>
          <w:tcPr>
            <w:tcW w:w="9634" w:type="dxa"/>
            <w:gridSpan w:val="6"/>
          </w:tcPr>
          <w:p w14:paraId="1D62060E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 notificación:</w:t>
            </w:r>
          </w:p>
          <w:p w14:paraId="548F0FD7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550DE5BF" w14:textId="77777777" w:rsidTr="44302265">
        <w:tc>
          <w:tcPr>
            <w:tcW w:w="4885" w:type="dxa"/>
            <w:gridSpan w:val="4"/>
          </w:tcPr>
          <w:p w14:paraId="60A110E2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 electrónico de notificación </w:t>
            </w:r>
          </w:p>
        </w:tc>
        <w:tc>
          <w:tcPr>
            <w:tcW w:w="4749" w:type="dxa"/>
            <w:gridSpan w:val="2"/>
          </w:tcPr>
          <w:p w14:paraId="1E119A00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14:paraId="244DBB0F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527EC792" w14:textId="77777777" w:rsidTr="44302265">
        <w:tc>
          <w:tcPr>
            <w:tcW w:w="9634" w:type="dxa"/>
            <w:gridSpan w:val="6"/>
          </w:tcPr>
          <w:p w14:paraId="1133AC2D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ACEPTO_____ NO ACEPTO______, que se notifiquen las órdenes, requerimientos, actuaciones o decisiones de esta Dirección al correo electrónico ___________________________________________, conforme a lo dispuesto en el artículo 56 de la Ley 1437 de 2011</w:t>
            </w:r>
          </w:p>
          <w:p w14:paraId="06610162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7C6B4BEC" w14:textId="77777777" w:rsidTr="44302265">
        <w:tc>
          <w:tcPr>
            <w:tcW w:w="9634" w:type="dxa"/>
            <w:gridSpan w:val="6"/>
          </w:tcPr>
          <w:p w14:paraId="64BB0401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957DA4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 detenidamente y comprenda las obligaciones legales que surgen del Registro:</w:t>
            </w:r>
          </w:p>
          <w:p w14:paraId="0301F045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4F30FF86" w14:textId="77777777" w:rsidTr="44302265">
        <w:tc>
          <w:tcPr>
            <w:tcW w:w="9634" w:type="dxa"/>
            <w:gridSpan w:val="6"/>
          </w:tcPr>
          <w:p w14:paraId="3B4C9A2B" w14:textId="77777777" w:rsidR="00F73148" w:rsidRDefault="006A335B" w:rsidP="44302265">
            <w:pPr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44302265">
              <w:rPr>
                <w:rFonts w:ascii="Arial" w:hAnsi="Arial" w:cs="Arial"/>
                <w:sz w:val="20"/>
                <w:szCs w:val="20"/>
              </w:rPr>
              <w:t xml:space="preserve"> Informar dentro de los veinte (20) días hábiles siguientes a la ocurrencia de los hechos, cualquier cambio en la información aportada inicialmente tales como dirección, correo electrónico, y teléfono, so pena de hacerse acreedor a una multa, de conformidad con el inciso 3 del artículo 3 del Decreto ley 2610 de 1979.</w:t>
            </w:r>
          </w:p>
          <w:p w14:paraId="04C330BA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7F5D2E61" w14:textId="77777777" w:rsidTr="44302265">
        <w:tc>
          <w:tcPr>
            <w:tcW w:w="9634" w:type="dxa"/>
            <w:gridSpan w:val="6"/>
          </w:tcPr>
          <w:p w14:paraId="25C79B1D" w14:textId="2EB610CD" w:rsidR="00F73148" w:rsidRDefault="006A335B">
            <w:pPr>
              <w:pStyle w:val="Prrafodelista"/>
              <w:numPr>
                <w:ilvl w:val="0"/>
                <w:numId w:val="1"/>
              </w:numPr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Entregar anualmente, a más tardar el primer día hábil del mes de mayo de manera presencial o por correo electrónico, el estado de la situación financiera a corte de 31 de diciembre del año anterior, estado de resultados, con las revelaciones y nota de los estados financieros, firmado por el representante legal, por el contador </w:t>
            </w:r>
            <w:r w:rsidR="00064D0E">
              <w:rPr>
                <w:rFonts w:ascii="Arial" w:hAnsi="Arial" w:cs="Arial"/>
                <w:sz w:val="20"/>
                <w:szCs w:val="20"/>
              </w:rPr>
              <w:t>público</w:t>
            </w:r>
            <w:r>
              <w:rPr>
                <w:rFonts w:ascii="Arial" w:hAnsi="Arial" w:cs="Arial"/>
                <w:sz w:val="20"/>
                <w:szCs w:val="20"/>
              </w:rPr>
              <w:t xml:space="preserve"> que lo hubiere preparado y por el revisor fiscal en caso de existir.</w:t>
            </w:r>
          </w:p>
          <w:p w14:paraId="75965C6E" w14:textId="77777777" w:rsidR="00F73148" w:rsidRDefault="00F7314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64F14E" w14:textId="77777777" w:rsidR="00F73148" w:rsidRDefault="006A335B">
            <w:pPr>
              <w:pStyle w:val="Prrafodelista"/>
              <w:tabs>
                <w:tab w:val="left" w:pos="12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Régimen Sancionatorio</w:t>
            </w:r>
            <w:r>
              <w:rPr>
                <w:rFonts w:ascii="Arial" w:hAnsi="Arial" w:cs="Arial"/>
                <w:sz w:val="20"/>
                <w:szCs w:val="20"/>
              </w:rPr>
              <w:t>: Con fundamento en el Parágrafo 1 del artículo 3 del Decreto 2610 de 1979, la Dirección de Ordenamiento Territorial y Gestión Catastral, por el incumplimiento en la presentación de los Estados de Situación Financiera con corte al 31 de diciembre del año anterior, efectuará investigación administrativa siguiendo el debido proceso y el derecho a la defensa. Esta investigación podrá terminar con la imposición de una multa por cada día de retardo en su presentación de mil pesos ($1.000,00) 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los cuales serán indexados, es decir tardíos a valor presente al momento de la presentación o de la expedición de la Resolución de Sanción.</w:t>
            </w:r>
          </w:p>
          <w:p w14:paraId="4F8A153A" w14:textId="77777777" w:rsidR="00F73148" w:rsidRDefault="00F73148">
            <w:pPr>
              <w:pStyle w:val="Prrafodelista"/>
              <w:tabs>
                <w:tab w:val="left" w:pos="12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273155B7" w14:textId="77777777" w:rsidTr="44302265">
        <w:tc>
          <w:tcPr>
            <w:tcW w:w="9634" w:type="dxa"/>
            <w:gridSpan w:val="6"/>
          </w:tcPr>
          <w:p w14:paraId="34C9370D" w14:textId="77777777" w:rsidR="00F73148" w:rsidRDefault="006A335B">
            <w:pPr>
              <w:pStyle w:val="Prrafodelista"/>
              <w:numPr>
                <w:ilvl w:val="0"/>
                <w:numId w:val="1"/>
              </w:numPr>
              <w:tabs>
                <w:tab w:val="left" w:pos="1260"/>
              </w:tabs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Llevar la contabilidad en la forma establecida y de acuerdo con la norma contable vigente, así como lo dispuesto en el artículo 4° de la Ley 66 de 1968.</w:t>
            </w:r>
          </w:p>
          <w:p w14:paraId="2651B249" w14:textId="77777777" w:rsidR="00F73148" w:rsidRDefault="00F73148">
            <w:pPr>
              <w:pStyle w:val="Prrafodelista"/>
              <w:tabs>
                <w:tab w:val="left" w:pos="12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73148" w14:paraId="2FF43E78" w14:textId="77777777" w:rsidTr="44302265">
        <w:tc>
          <w:tcPr>
            <w:tcW w:w="9634" w:type="dxa"/>
            <w:gridSpan w:val="6"/>
          </w:tcPr>
          <w:p w14:paraId="2AB213FD" w14:textId="77777777" w:rsidR="00F73148" w:rsidRDefault="006A335B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ARTICULO PRIMERO - </w:t>
            </w:r>
            <w:r>
              <w:rPr>
                <w:rFonts w:ascii="Arial" w:hAnsi="Arial" w:cs="Arial"/>
                <w:sz w:val="20"/>
                <w:szCs w:val="20"/>
              </w:rPr>
              <w:t xml:space="preserve">Las personas naturales, jurídicas y sociedades sin ánimo de lucro, que desarrollan la actividad de vivienda y enajenación de inmuebles de 5 o más unidades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deberán registrase</w:t>
            </w:r>
            <w:r>
              <w:rPr>
                <w:rFonts w:ascii="Arial" w:hAnsi="Arial" w:cs="Arial"/>
                <w:sz w:val="20"/>
                <w:szCs w:val="20"/>
              </w:rPr>
              <w:t xml:space="preserve"> y obtener el permiso de la Alcaldía Municipal de Fusagasugá, a través del Departamento Administrativo Municipal de Planeación. Conforme al Acuerdo Municipal 047 de 2001.</w:t>
            </w:r>
          </w:p>
          <w:p w14:paraId="0CB5A7D5" w14:textId="77777777" w:rsidR="00F73148" w:rsidRDefault="00F73148">
            <w:pPr>
              <w:pStyle w:val="Prrafodelista"/>
              <w:tabs>
                <w:tab w:val="left" w:pos="12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73148" w14:paraId="4DD7260E" w14:textId="77777777" w:rsidTr="44302265">
        <w:tc>
          <w:tcPr>
            <w:tcW w:w="9634" w:type="dxa"/>
            <w:gridSpan w:val="6"/>
          </w:tcPr>
          <w:p w14:paraId="480D3BE3" w14:textId="77777777" w:rsidR="00F73148" w:rsidRDefault="006A335B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ARTICULO 2.2.5.3.9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Del sistema de preventas</w:t>
            </w:r>
            <w:r>
              <w:rPr>
                <w:rFonts w:ascii="Arial" w:hAnsi="Arial" w:cs="Arial"/>
                <w:sz w:val="20"/>
                <w:szCs w:val="20"/>
              </w:rPr>
              <w:t xml:space="preserve">. Cuando la actividad de promoción y anuncio de los proyectos de vivienda sea adelantada por personas naturales o jurídicas de derecho público o privado, mediante la administración de recursos por parte de entidades vigiladas por la superintendencia financiera, a través de encargos fiduciarios o fiducia mercantil en la que no exista captación directa de dinero del público por parte de dichas personas,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 interesado deberá presentar los documentos señalados en el presente capítulo 15 días antes del inicio de la enajenación de los inmuebles destinados a vivienda</w:t>
            </w:r>
            <w:r>
              <w:rPr>
                <w:rFonts w:ascii="Arial" w:hAnsi="Arial" w:cs="Arial"/>
                <w:sz w:val="20"/>
                <w:szCs w:val="20"/>
              </w:rPr>
              <w:t>. Decreto 1077 de 2015.</w:t>
            </w:r>
          </w:p>
          <w:p w14:paraId="3EBF5971" w14:textId="77777777" w:rsidR="00F73148" w:rsidRDefault="00F73148">
            <w:pPr>
              <w:pStyle w:val="Prrafodelista"/>
              <w:tabs>
                <w:tab w:val="left" w:pos="12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73148" w14:paraId="25251728" w14:textId="77777777" w:rsidTr="44302265">
        <w:tc>
          <w:tcPr>
            <w:tcW w:w="9634" w:type="dxa"/>
            <w:gridSpan w:val="6"/>
          </w:tcPr>
          <w:p w14:paraId="51DBD767" w14:textId="77777777" w:rsidR="00F73148" w:rsidRDefault="006A33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CANCELACIÓN DEL REGISTRO</w:t>
            </w:r>
            <w:r>
              <w:rPr>
                <w:rFonts w:ascii="Arial" w:hAnsi="Arial" w:cs="Arial"/>
                <w:sz w:val="20"/>
                <w:szCs w:val="20"/>
              </w:rPr>
              <w:t>. Para obtener la cancelación del registro, el interesado deberá elevar ante la Dirección de Ordenamiento Territorial y Gestión Catastral la respectiva solicitud acompañando a ella declaración jurada en la que indique el hecho de no estar adelantando ninguna actividad de aquellas a que se refiere el Artículo 2 del Decreto Ley 2610 de 1979.</w:t>
            </w:r>
          </w:p>
          <w:p w14:paraId="79E36EF8" w14:textId="77777777" w:rsidR="00F73148" w:rsidRDefault="00F73148">
            <w:pPr>
              <w:pStyle w:val="Prrafodelista"/>
              <w:tabs>
                <w:tab w:val="left" w:pos="12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73148" w14:paraId="26C1E16E" w14:textId="77777777" w:rsidTr="44302265">
        <w:tc>
          <w:tcPr>
            <w:tcW w:w="9634" w:type="dxa"/>
            <w:gridSpan w:val="6"/>
          </w:tcPr>
          <w:p w14:paraId="1AF62523" w14:textId="77777777" w:rsidR="00F73148" w:rsidRDefault="00F731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FB6DC1" w14:textId="77777777" w:rsidR="00F73148" w:rsidRDefault="006A33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Que, para todos los efectos legales, los datos que aporto en cualquier momento a esta Dirección, se entienden declarados bajo la gravedad del juramento y con ajuste a los postulados de la buena fe (Art. 83, Constitución Nacional).</w:t>
            </w:r>
          </w:p>
          <w:p w14:paraId="1BAE6E3D" w14:textId="77777777" w:rsidR="00F73148" w:rsidRDefault="00F731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C7EE02" w14:textId="77777777" w:rsidR="00F73148" w:rsidRDefault="006A3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 firmar acepto cumplir las obligaciones legales establecidas en el Decreto Ley 2610 de 1979, Decreto 1077 de 2015, y Acuerdo Municipal 047 de 2001.</w:t>
            </w:r>
          </w:p>
          <w:p w14:paraId="4A028005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F6099F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BEF60" w14:textId="77777777" w:rsidR="00F73148" w:rsidRDefault="006A3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417B352E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B3F07E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1DCFE4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BD278F" w14:textId="77777777" w:rsidR="00F73148" w:rsidRDefault="006A3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NOMBRES Y APELLIDOS COMPLETOS </w:t>
            </w:r>
          </w:p>
          <w:p w14:paraId="05A3689A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F092A4" w14:textId="77777777" w:rsidR="00F73148" w:rsidRDefault="00F731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368E58" w14:textId="77777777" w:rsidR="00F73148" w:rsidRDefault="006A3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TIPO DE DOCUMENTO Y NUMERO DE IDENTIFICACIÓN </w:t>
            </w:r>
          </w:p>
          <w:p w14:paraId="77FFADF7" w14:textId="77777777" w:rsidR="00F73148" w:rsidRDefault="00F731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148" w14:paraId="3A0B6F86" w14:textId="77777777" w:rsidTr="44302265">
        <w:tc>
          <w:tcPr>
            <w:tcW w:w="3257" w:type="dxa"/>
            <w:gridSpan w:val="3"/>
          </w:tcPr>
          <w:p w14:paraId="76F206CF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REGISTRO No</w:t>
            </w:r>
          </w:p>
          <w:p w14:paraId="3DFC28D6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B77A7A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E260E7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AC5BCD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  <w:gridSpan w:val="2"/>
          </w:tcPr>
          <w:p w14:paraId="5C4AB82A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Asignación:</w:t>
            </w:r>
          </w:p>
        </w:tc>
        <w:tc>
          <w:tcPr>
            <w:tcW w:w="3120" w:type="dxa"/>
          </w:tcPr>
          <w:p w14:paraId="3988044A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Asignado por el funcionario: </w:t>
            </w:r>
          </w:p>
          <w:p w14:paraId="32196D57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847002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C9C88E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531FC288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76B82C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841E83" w14:textId="77777777" w:rsidR="00F73148" w:rsidRDefault="006A335B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Cargo:</w:t>
            </w:r>
          </w:p>
          <w:p w14:paraId="3C938013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A535BE" w14:textId="77777777" w:rsidR="00F73148" w:rsidRDefault="00F73148">
            <w:pPr>
              <w:tabs>
                <w:tab w:val="left" w:pos="12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C235AE" w14:textId="77777777" w:rsidR="00F73148" w:rsidRDefault="006A335B">
      <w:pPr>
        <w:tabs>
          <w:tab w:val="left" w:pos="1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DOCUMENTOS QUE ACOMPAÑAN LA SOLICITUD DE REGISTRO </w:t>
      </w:r>
    </w:p>
    <w:p w14:paraId="2C923CE3" w14:textId="77777777" w:rsidR="00F73148" w:rsidRDefault="006A335B">
      <w:pPr>
        <w:pStyle w:val="Prrafodelista"/>
        <w:numPr>
          <w:ilvl w:val="0"/>
          <w:numId w:val="2"/>
        </w:numPr>
        <w:tabs>
          <w:tab w:val="left" w:pos="1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Carta de solicitud de registro </w:t>
      </w:r>
    </w:p>
    <w:p w14:paraId="0136A0CB" w14:textId="77777777" w:rsidR="00F73148" w:rsidRDefault="006A335B">
      <w:pPr>
        <w:pStyle w:val="Prrafodelista"/>
        <w:numPr>
          <w:ilvl w:val="0"/>
          <w:numId w:val="2"/>
        </w:numPr>
        <w:tabs>
          <w:tab w:val="left" w:pos="1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Copia de cédula de ciudadanía o certificado de existencia y representación legal </w:t>
      </w:r>
    </w:p>
    <w:p w14:paraId="27C3346F" w14:textId="77777777" w:rsidR="00F73148" w:rsidRDefault="006A335B">
      <w:pPr>
        <w:pStyle w:val="Prrafodelista"/>
        <w:numPr>
          <w:ilvl w:val="0"/>
          <w:numId w:val="2"/>
        </w:numPr>
        <w:tabs>
          <w:tab w:val="left" w:pos="1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Estado de situación financiera a 31 de diciembre del año anterior </w:t>
      </w:r>
    </w:p>
    <w:p w14:paraId="06BF5202" w14:textId="77777777" w:rsidR="00F73148" w:rsidRDefault="006A335B">
      <w:pPr>
        <w:pStyle w:val="Prrafodelista"/>
        <w:numPr>
          <w:ilvl w:val="0"/>
          <w:numId w:val="2"/>
        </w:numPr>
        <w:tabs>
          <w:tab w:val="left" w:pos="12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Estados resultados integral </w:t>
      </w:r>
    </w:p>
    <w:p w14:paraId="74B9C0DF" w14:textId="77777777" w:rsidR="00F73148" w:rsidRDefault="006A335B" w:rsidP="00D5593C">
      <w:pPr>
        <w:pStyle w:val="Prrafodelista"/>
        <w:numPr>
          <w:ilvl w:val="0"/>
          <w:numId w:val="2"/>
        </w:numPr>
        <w:tabs>
          <w:tab w:val="left" w:pos="1260"/>
        </w:tabs>
        <w:rPr>
          <w:rFonts w:ascii="Arial" w:hAnsi="Arial" w:cs="Arial"/>
          <w:sz w:val="16"/>
          <w:szCs w:val="16"/>
        </w:rPr>
      </w:pPr>
      <w:r w:rsidRPr="00A72493">
        <w:rPr>
          <w:rFonts w:ascii="Arial" w:hAnsi="Arial" w:cs="Arial"/>
          <w:sz w:val="16"/>
          <w:szCs w:val="16"/>
        </w:rPr>
        <w:t xml:space="preserve">Notas a los estados financieros </w:t>
      </w:r>
    </w:p>
    <w:sectPr w:rsidR="00F73148" w:rsidSect="00A72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21"/>
      <w:pgMar w:top="1417" w:right="1041" w:bottom="850" w:left="1418" w:header="142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E31DF" w14:textId="77777777" w:rsidR="00370F11" w:rsidRDefault="00370F11">
      <w:pPr>
        <w:spacing w:line="240" w:lineRule="auto"/>
      </w:pPr>
      <w:r>
        <w:separator/>
      </w:r>
    </w:p>
  </w:endnote>
  <w:endnote w:type="continuationSeparator" w:id="0">
    <w:p w14:paraId="330A5A26" w14:textId="77777777" w:rsidR="00370F11" w:rsidRDefault="00370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736E2" w14:textId="77777777" w:rsidR="00A72493" w:rsidRDefault="00A724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4435213" w14:paraId="151049F8" w14:textId="77777777" w:rsidTr="74435213">
      <w:trPr>
        <w:trHeight w:val="300"/>
      </w:trPr>
      <w:tc>
        <w:tcPr>
          <w:tcW w:w="3260" w:type="dxa"/>
        </w:tcPr>
        <w:p w14:paraId="44004006" w14:textId="5AD82617" w:rsidR="74435213" w:rsidRDefault="74435213" w:rsidP="74435213">
          <w:pPr>
            <w:pStyle w:val="Encabezado"/>
            <w:ind w:left="-115"/>
          </w:pPr>
        </w:p>
      </w:tc>
      <w:tc>
        <w:tcPr>
          <w:tcW w:w="3260" w:type="dxa"/>
        </w:tcPr>
        <w:p w14:paraId="1A3C3142" w14:textId="04512BFD" w:rsidR="74435213" w:rsidRDefault="74435213" w:rsidP="74435213">
          <w:pPr>
            <w:pStyle w:val="Encabezado"/>
            <w:jc w:val="center"/>
          </w:pPr>
        </w:p>
      </w:tc>
      <w:tc>
        <w:tcPr>
          <w:tcW w:w="3260" w:type="dxa"/>
        </w:tcPr>
        <w:p w14:paraId="17857CCB" w14:textId="6802D150" w:rsidR="74435213" w:rsidRDefault="74435213" w:rsidP="74435213">
          <w:pPr>
            <w:pStyle w:val="Encabezado"/>
            <w:ind w:right="-115"/>
            <w:jc w:val="right"/>
          </w:pPr>
        </w:p>
      </w:tc>
    </w:tr>
  </w:tbl>
  <w:p w14:paraId="50F49F19" w14:textId="58369579" w:rsidR="74435213" w:rsidRDefault="74435213" w:rsidP="7443521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85281" w14:textId="77777777" w:rsidR="00A72493" w:rsidRDefault="00A724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1FE46" w14:textId="77777777" w:rsidR="00370F11" w:rsidRDefault="00370F11">
      <w:pPr>
        <w:spacing w:after="0"/>
      </w:pPr>
      <w:r>
        <w:separator/>
      </w:r>
    </w:p>
  </w:footnote>
  <w:footnote w:type="continuationSeparator" w:id="0">
    <w:p w14:paraId="09859E8C" w14:textId="77777777" w:rsidR="00370F11" w:rsidRDefault="00370F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FA0F3" w14:textId="77777777" w:rsidR="00A72493" w:rsidRDefault="00A724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491" w:type="dxa"/>
      <w:tblInd w:w="-431" w:type="dxa"/>
      <w:tblLook w:val="04A0" w:firstRow="1" w:lastRow="0" w:firstColumn="1" w:lastColumn="0" w:noHBand="0" w:noVBand="1"/>
    </w:tblPr>
    <w:tblGrid>
      <w:gridCol w:w="2127"/>
      <w:gridCol w:w="1560"/>
      <w:gridCol w:w="3543"/>
      <w:gridCol w:w="3261"/>
    </w:tblGrid>
    <w:tr w:rsidR="00F73148" w:rsidRPr="0096127A" w14:paraId="56054B99" w14:textId="77777777" w:rsidTr="0096127A">
      <w:trPr>
        <w:trHeight w:val="360"/>
      </w:trPr>
      <w:tc>
        <w:tcPr>
          <w:tcW w:w="2127" w:type="dxa"/>
          <w:vMerge w:val="restart"/>
        </w:tcPr>
        <w:p w14:paraId="25C5FEBC" w14:textId="77777777" w:rsidR="00F73148" w:rsidRPr="0096127A" w:rsidRDefault="006A335B">
          <w:pPr>
            <w:spacing w:after="0" w:line="240" w:lineRule="auto"/>
            <w:rPr>
              <w:rFonts w:ascii="Arial" w:hAnsi="Arial" w:cs="Arial"/>
              <w:b/>
            </w:rPr>
          </w:pPr>
          <w:r w:rsidRPr="0096127A">
            <w:rPr>
              <w:rFonts w:ascii="Calibri" w:eastAsia="Calibri" w:hAnsi="Calibri" w:cs="Calibri"/>
              <w:b/>
              <w:noProof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08C8C8CB" wp14:editId="7FE1A780">
                <wp:simplePos x="0" y="0"/>
                <wp:positionH relativeFrom="column">
                  <wp:posOffset>78740</wp:posOffset>
                </wp:positionH>
                <wp:positionV relativeFrom="paragraph">
                  <wp:posOffset>71755</wp:posOffset>
                </wp:positionV>
                <wp:extent cx="581025" cy="600075"/>
                <wp:effectExtent l="0" t="0" r="9525" b="9525"/>
                <wp:wrapTight wrapText="bothSides">
                  <wp:wrapPolygon edited="0">
                    <wp:start x="3541" y="0"/>
                    <wp:lineTo x="0" y="4800"/>
                    <wp:lineTo x="0" y="18514"/>
                    <wp:lineTo x="2125" y="21257"/>
                    <wp:lineTo x="19121" y="21257"/>
                    <wp:lineTo x="21246" y="18514"/>
                    <wp:lineTo x="21246" y="4800"/>
                    <wp:lineTo x="16289" y="0"/>
                    <wp:lineTo x="3541" y="0"/>
                  </wp:wrapPolygon>
                </wp:wrapTight>
                <wp:docPr id="4" name="Picture 1425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4255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gridSpan w:val="2"/>
        </w:tcPr>
        <w:p w14:paraId="3E34D8C5" w14:textId="214C4E58" w:rsidR="00F73148" w:rsidRPr="0096127A" w:rsidRDefault="003D75D3" w:rsidP="0096127A">
          <w:pPr>
            <w:spacing w:after="0" w:line="240" w:lineRule="auto"/>
            <w:jc w:val="center"/>
            <w:rPr>
              <w:rFonts w:ascii="Arial" w:hAnsi="Arial" w:cs="Arial"/>
              <w:b/>
              <w:bCs/>
              <w:lang w:val="es-ES"/>
            </w:rPr>
          </w:pPr>
          <w:bookmarkStart w:id="0" w:name="_GoBack"/>
          <w:r w:rsidRPr="0096127A">
            <w:rPr>
              <w:rFonts w:ascii="Arial" w:hAnsi="Arial" w:cs="Arial"/>
              <w:b/>
            </w:rPr>
            <w:t xml:space="preserve">FORMATO PARA </w:t>
          </w:r>
          <w:r w:rsidRPr="0096127A">
            <w:rPr>
              <w:rFonts w:ascii="Arial" w:hAnsi="Arial" w:cs="Arial"/>
              <w:b/>
              <w:bCs/>
              <w:lang w:val="es-ES"/>
            </w:rPr>
            <w:t>REGISTRO DE ENAJENACIÓN</w:t>
          </w:r>
          <w:r w:rsidR="0096127A" w:rsidRPr="0096127A">
            <w:rPr>
              <w:rFonts w:ascii="Arial" w:hAnsi="Arial" w:cs="Arial"/>
              <w:b/>
              <w:bCs/>
              <w:lang w:val="es-ES"/>
            </w:rPr>
            <w:t xml:space="preserve"> </w:t>
          </w:r>
          <w:r w:rsidR="74435213" w:rsidRPr="0096127A">
            <w:rPr>
              <w:rFonts w:ascii="Arial" w:hAnsi="Arial" w:cs="Arial"/>
              <w:b/>
              <w:bCs/>
              <w:lang w:val="es-ES"/>
            </w:rPr>
            <w:t>DE BIENES INMUEBLES DESTINADOS A VIVIENDA</w:t>
          </w:r>
          <w:bookmarkEnd w:id="0"/>
        </w:p>
      </w:tc>
      <w:tc>
        <w:tcPr>
          <w:tcW w:w="3261" w:type="dxa"/>
        </w:tcPr>
        <w:p w14:paraId="4867ED3E" w14:textId="7CFD9F4D" w:rsidR="00F73148" w:rsidRPr="0096127A" w:rsidRDefault="0096127A" w:rsidP="0096127A">
          <w:pPr>
            <w:spacing w:after="0" w:line="240" w:lineRule="auto"/>
            <w:ind w:left="-108"/>
            <w:rPr>
              <w:rFonts w:ascii="Arial" w:hAnsi="Arial" w:cs="Arial"/>
              <w:b/>
            </w:rPr>
          </w:pPr>
          <w:r w:rsidRPr="0096127A">
            <w:rPr>
              <w:rFonts w:ascii="Arial" w:hAnsi="Arial" w:cs="Arial"/>
              <w:b/>
            </w:rPr>
            <w:t>Código: FO-GPOT-093</w:t>
          </w:r>
        </w:p>
      </w:tc>
    </w:tr>
    <w:tr w:rsidR="00F73148" w:rsidRPr="0096127A" w14:paraId="6761B866" w14:textId="77777777" w:rsidTr="0096127A">
      <w:trPr>
        <w:trHeight w:val="70"/>
      </w:trPr>
      <w:tc>
        <w:tcPr>
          <w:tcW w:w="2127" w:type="dxa"/>
          <w:vMerge/>
        </w:tcPr>
        <w:p w14:paraId="243211E3" w14:textId="77777777" w:rsidR="00F73148" w:rsidRPr="0096127A" w:rsidRDefault="00F73148">
          <w:pPr>
            <w:spacing w:after="0" w:line="240" w:lineRule="auto"/>
            <w:ind w:left="23"/>
            <w:rPr>
              <w:rFonts w:ascii="Arial" w:hAnsi="Arial" w:cs="Arial"/>
              <w:b/>
            </w:rPr>
          </w:pPr>
        </w:p>
      </w:tc>
      <w:tc>
        <w:tcPr>
          <w:tcW w:w="5103" w:type="dxa"/>
          <w:gridSpan w:val="2"/>
          <w:vMerge w:val="restart"/>
        </w:tcPr>
        <w:p w14:paraId="7E829CF0" w14:textId="4E0AD61B" w:rsidR="00F73148" w:rsidRPr="0096127A" w:rsidRDefault="0096127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GESTIÓN PLANIF</w:t>
          </w:r>
          <w:r w:rsidR="006A335B" w:rsidRPr="0096127A">
            <w:rPr>
              <w:rFonts w:ascii="Arial" w:hAnsi="Arial" w:cs="Arial"/>
              <w:b/>
            </w:rPr>
            <w:t>ICACIÓN Y ORDENAMIENTO DEL TERRITORIO</w:t>
          </w:r>
        </w:p>
      </w:tc>
      <w:tc>
        <w:tcPr>
          <w:tcW w:w="3261" w:type="dxa"/>
        </w:tcPr>
        <w:p w14:paraId="73CBAABB" w14:textId="77777777" w:rsidR="00F73148" w:rsidRPr="0096127A" w:rsidRDefault="006A335B" w:rsidP="0096127A">
          <w:pPr>
            <w:spacing w:after="0" w:line="240" w:lineRule="auto"/>
            <w:ind w:left="-108"/>
            <w:rPr>
              <w:rFonts w:ascii="Arial" w:hAnsi="Arial" w:cs="Arial"/>
              <w:b/>
            </w:rPr>
          </w:pPr>
          <w:r w:rsidRPr="0096127A">
            <w:rPr>
              <w:rFonts w:ascii="Arial" w:hAnsi="Arial" w:cs="Arial"/>
              <w:b/>
            </w:rPr>
            <w:t>Versión:  1</w:t>
          </w:r>
        </w:p>
      </w:tc>
    </w:tr>
    <w:tr w:rsidR="00F73148" w:rsidRPr="0096127A" w14:paraId="4FEA6CFC" w14:textId="77777777" w:rsidTr="0096127A">
      <w:trPr>
        <w:trHeight w:val="70"/>
      </w:trPr>
      <w:tc>
        <w:tcPr>
          <w:tcW w:w="2127" w:type="dxa"/>
          <w:vMerge/>
        </w:tcPr>
        <w:p w14:paraId="2AEC139F" w14:textId="77777777" w:rsidR="00F73148" w:rsidRPr="0096127A" w:rsidRDefault="00F73148">
          <w:pPr>
            <w:spacing w:after="0" w:line="240" w:lineRule="auto"/>
            <w:ind w:left="23"/>
            <w:rPr>
              <w:rFonts w:ascii="Arial" w:hAnsi="Arial" w:cs="Arial"/>
              <w:b/>
            </w:rPr>
          </w:pPr>
        </w:p>
      </w:tc>
      <w:tc>
        <w:tcPr>
          <w:tcW w:w="5103" w:type="dxa"/>
          <w:gridSpan w:val="2"/>
          <w:vMerge/>
        </w:tcPr>
        <w:p w14:paraId="3DB98A30" w14:textId="77777777" w:rsidR="00F73148" w:rsidRPr="0096127A" w:rsidRDefault="00F73148">
          <w:pPr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3261" w:type="dxa"/>
        </w:tcPr>
        <w:p w14:paraId="11F71B99" w14:textId="600F84A4" w:rsidR="00F73148" w:rsidRPr="0096127A" w:rsidRDefault="0096127A" w:rsidP="0096127A">
          <w:pPr>
            <w:spacing w:after="0" w:line="240" w:lineRule="auto"/>
            <w:ind w:left="-108"/>
            <w:rPr>
              <w:rFonts w:ascii="Arial" w:hAnsi="Arial" w:cs="Arial"/>
              <w:b/>
            </w:rPr>
          </w:pPr>
          <w:r w:rsidRPr="0096127A">
            <w:rPr>
              <w:rFonts w:ascii="Arial" w:hAnsi="Arial" w:cs="Arial"/>
              <w:b/>
            </w:rPr>
            <w:t>Fecha: 03/09/25</w:t>
          </w:r>
        </w:p>
      </w:tc>
    </w:tr>
    <w:tr w:rsidR="00F73148" w:rsidRPr="0096127A" w14:paraId="136D55D1" w14:textId="77777777" w:rsidTr="0096127A">
      <w:trPr>
        <w:trHeight w:val="70"/>
      </w:trPr>
      <w:tc>
        <w:tcPr>
          <w:tcW w:w="2127" w:type="dxa"/>
          <w:vMerge/>
        </w:tcPr>
        <w:p w14:paraId="6F63E66C" w14:textId="77777777" w:rsidR="00F73148" w:rsidRPr="0096127A" w:rsidRDefault="00F73148">
          <w:pPr>
            <w:spacing w:after="0" w:line="240" w:lineRule="auto"/>
            <w:ind w:left="23"/>
            <w:rPr>
              <w:rFonts w:ascii="Arial" w:hAnsi="Arial" w:cs="Arial"/>
              <w:b/>
            </w:rPr>
          </w:pPr>
        </w:p>
      </w:tc>
      <w:tc>
        <w:tcPr>
          <w:tcW w:w="5103" w:type="dxa"/>
          <w:gridSpan w:val="2"/>
          <w:vMerge/>
        </w:tcPr>
        <w:p w14:paraId="668BA622" w14:textId="77777777" w:rsidR="00F73148" w:rsidRPr="0096127A" w:rsidRDefault="00F73148">
          <w:pPr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3261" w:type="dxa"/>
        </w:tcPr>
        <w:p w14:paraId="16714B95" w14:textId="77777777" w:rsidR="00F73148" w:rsidRPr="0096127A" w:rsidRDefault="006A335B" w:rsidP="0096127A">
          <w:pPr>
            <w:spacing w:after="0" w:line="240" w:lineRule="auto"/>
            <w:ind w:left="-108"/>
            <w:rPr>
              <w:rFonts w:ascii="Arial" w:hAnsi="Arial" w:cs="Arial"/>
              <w:b/>
            </w:rPr>
          </w:pPr>
          <w:r w:rsidRPr="0096127A">
            <w:rPr>
              <w:rFonts w:ascii="Arial" w:hAnsi="Arial" w:cs="Arial"/>
              <w:b/>
            </w:rPr>
            <w:t>Página 1 de 1</w:t>
          </w:r>
        </w:p>
      </w:tc>
    </w:tr>
    <w:tr w:rsidR="00F73148" w:rsidRPr="0096127A" w14:paraId="509EEC83" w14:textId="77777777" w:rsidTr="0096127A">
      <w:tc>
        <w:tcPr>
          <w:tcW w:w="3687" w:type="dxa"/>
          <w:gridSpan w:val="2"/>
        </w:tcPr>
        <w:p w14:paraId="1509607A" w14:textId="007B34DC" w:rsidR="00F73148" w:rsidRPr="0096127A" w:rsidRDefault="0096127A" w:rsidP="0096127A">
          <w:pPr>
            <w:spacing w:after="0" w:line="240" w:lineRule="auto"/>
            <w:ind w:left="-108" w:right="-108"/>
            <w:rPr>
              <w:rFonts w:ascii="Arial" w:hAnsi="Arial" w:cs="Arial"/>
              <w:b/>
            </w:rPr>
          </w:pPr>
          <w:r w:rsidRPr="0096127A">
            <w:rPr>
              <w:rFonts w:ascii="Arial" w:hAnsi="Arial" w:cs="Arial"/>
              <w:b/>
            </w:rPr>
            <w:t xml:space="preserve">Elaboró: </w:t>
          </w:r>
          <w:r w:rsidR="006A335B" w:rsidRPr="0096127A">
            <w:rPr>
              <w:rFonts w:ascii="Arial" w:hAnsi="Arial" w:cs="Arial"/>
              <w:b/>
            </w:rPr>
            <w:t xml:space="preserve">Profesional Universitario </w:t>
          </w:r>
        </w:p>
        <w:p w14:paraId="6A3C6360" w14:textId="6930ED38" w:rsidR="0096127A" w:rsidRPr="0096127A" w:rsidRDefault="0096127A" w:rsidP="0096127A">
          <w:pPr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3543" w:type="dxa"/>
        </w:tcPr>
        <w:p w14:paraId="5E5E1825" w14:textId="57D36FC8" w:rsidR="00F73148" w:rsidRPr="0096127A" w:rsidRDefault="006A335B" w:rsidP="0096127A">
          <w:pPr>
            <w:spacing w:after="0" w:line="240" w:lineRule="auto"/>
            <w:ind w:left="-108" w:right="-108"/>
            <w:rPr>
              <w:rFonts w:ascii="Arial" w:hAnsi="Arial" w:cs="Arial"/>
              <w:b/>
            </w:rPr>
          </w:pPr>
          <w:r w:rsidRPr="0096127A">
            <w:rPr>
              <w:rFonts w:ascii="Arial" w:hAnsi="Arial" w:cs="Arial"/>
              <w:b/>
            </w:rPr>
            <w:t xml:space="preserve">Revisó:  </w:t>
          </w:r>
          <w:r w:rsidR="0096127A" w:rsidRPr="0096127A">
            <w:rPr>
              <w:rFonts w:ascii="Arial" w:hAnsi="Arial" w:cs="Arial"/>
              <w:b/>
            </w:rPr>
            <w:t>Secretario de Planeación</w:t>
          </w:r>
        </w:p>
      </w:tc>
      <w:tc>
        <w:tcPr>
          <w:tcW w:w="3261" w:type="dxa"/>
        </w:tcPr>
        <w:p w14:paraId="26D83CBD" w14:textId="06AB702E" w:rsidR="00F73148" w:rsidRPr="0096127A" w:rsidRDefault="006A335B" w:rsidP="0096127A">
          <w:pPr>
            <w:spacing w:after="0" w:line="240" w:lineRule="auto"/>
            <w:ind w:left="-108" w:right="-108"/>
            <w:rPr>
              <w:rFonts w:ascii="Arial" w:hAnsi="Arial" w:cs="Arial"/>
              <w:b/>
            </w:rPr>
          </w:pPr>
          <w:r w:rsidRPr="0096127A">
            <w:rPr>
              <w:rFonts w:ascii="Arial" w:hAnsi="Arial" w:cs="Arial"/>
              <w:b/>
            </w:rPr>
            <w:t>Aprobó:  Comité Técnico de Calidad</w:t>
          </w:r>
        </w:p>
      </w:tc>
    </w:tr>
  </w:tbl>
  <w:p w14:paraId="7BE42CDC" w14:textId="77777777" w:rsidR="00F73148" w:rsidRDefault="00F7314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8F9AA" w14:textId="77777777" w:rsidR="00A72493" w:rsidRDefault="00A724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E54065D"/>
    <w:multiLevelType w:val="singleLevel"/>
    <w:tmpl w:val="BE54065D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4001396B"/>
    <w:multiLevelType w:val="multilevel"/>
    <w:tmpl w:val="400139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F0"/>
    <w:rsid w:val="00064D0E"/>
    <w:rsid w:val="000F5FD6"/>
    <w:rsid w:val="00177787"/>
    <w:rsid w:val="00247666"/>
    <w:rsid w:val="00367990"/>
    <w:rsid w:val="00370F11"/>
    <w:rsid w:val="00381225"/>
    <w:rsid w:val="003B1596"/>
    <w:rsid w:val="003D75D3"/>
    <w:rsid w:val="00471530"/>
    <w:rsid w:val="005046EE"/>
    <w:rsid w:val="0053496C"/>
    <w:rsid w:val="0057059D"/>
    <w:rsid w:val="005D07E6"/>
    <w:rsid w:val="005E7D94"/>
    <w:rsid w:val="00693EFB"/>
    <w:rsid w:val="006A335B"/>
    <w:rsid w:val="006E11BE"/>
    <w:rsid w:val="00703A6F"/>
    <w:rsid w:val="007531AB"/>
    <w:rsid w:val="007B0437"/>
    <w:rsid w:val="008B72F0"/>
    <w:rsid w:val="0096127A"/>
    <w:rsid w:val="00973A98"/>
    <w:rsid w:val="00A635F8"/>
    <w:rsid w:val="00A72493"/>
    <w:rsid w:val="00AE1F4B"/>
    <w:rsid w:val="00AF081E"/>
    <w:rsid w:val="00B10B00"/>
    <w:rsid w:val="00B23025"/>
    <w:rsid w:val="00BF5F73"/>
    <w:rsid w:val="00C6014B"/>
    <w:rsid w:val="00D870BF"/>
    <w:rsid w:val="00E3167E"/>
    <w:rsid w:val="00E56164"/>
    <w:rsid w:val="00EE3480"/>
    <w:rsid w:val="00EF4722"/>
    <w:rsid w:val="00F4747F"/>
    <w:rsid w:val="00F73148"/>
    <w:rsid w:val="44302265"/>
    <w:rsid w:val="6FD71355"/>
    <w:rsid w:val="7443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9A15D2"/>
  <w15:docId w15:val="{48B984D9-FE46-4AD7-9679-C96A8C84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TableGrid">
    <w:name w:val="TableGrid"/>
    <w:qFormat/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BERTHA ZAMBRANO ZAMBRANO</dc:creator>
  <cp:lastModifiedBy>ALEJANDRO HORTUA SALAMANCA</cp:lastModifiedBy>
  <cp:revision>3</cp:revision>
  <dcterms:created xsi:type="dcterms:W3CDTF">2025-09-08T15:58:00Z</dcterms:created>
  <dcterms:modified xsi:type="dcterms:W3CDTF">2025-09-08T15:59:00Z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3082-12.2.0.21546</vt:lpwstr>
  </property>
  <property fmtid="{D5CDD505-2E9C-101B-9397-08002B2CF9AE}" pid="3" name="ICV">
    <vt:lpwstr>3EFB8ED12838425EA5F8B5D99424DCCE_13</vt:lpwstr>
  </property>
</Properties>
</file>