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452B73" w14:textId="77777777" w:rsidR="000A6863" w:rsidRDefault="00EC75B9" w:rsidP="00776B7D">
      <w:pPr>
        <w:ind w:left="-709" w:right="-504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E0685A" w:rsidRPr="00FF2F90">
        <w:rPr>
          <w:rFonts w:ascii="Arial" w:hAnsi="Arial" w:cs="Arial"/>
          <w:b/>
          <w:sz w:val="22"/>
          <w:szCs w:val="22"/>
        </w:rPr>
        <w:t>AUDIENCIA PUBLICA</w:t>
      </w:r>
      <w:r w:rsidR="000A6863">
        <w:rPr>
          <w:rFonts w:ascii="Arial" w:hAnsi="Arial" w:cs="Arial"/>
          <w:b/>
          <w:sz w:val="22"/>
          <w:szCs w:val="22"/>
        </w:rPr>
        <w:t xml:space="preserve"> </w:t>
      </w:r>
    </w:p>
    <w:p w14:paraId="72D8F1BE" w14:textId="3F95FCD7" w:rsidR="00D834BC" w:rsidRPr="000A6863" w:rsidRDefault="000A6863" w:rsidP="00776B7D">
      <w:pPr>
        <w:ind w:left="-709" w:right="-504"/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0A6863">
        <w:rPr>
          <w:rFonts w:ascii="Arial" w:hAnsi="Arial" w:cs="Arial"/>
          <w:b/>
          <w:color w:val="FF0000"/>
          <w:sz w:val="22"/>
          <w:szCs w:val="22"/>
        </w:rPr>
        <w:t>(Fecha)</w:t>
      </w:r>
      <w:r w:rsidR="00900353" w:rsidRPr="000A6863">
        <w:rPr>
          <w:rFonts w:ascii="Arial" w:hAnsi="Arial" w:cs="Arial"/>
          <w:b/>
          <w:color w:val="FF0000"/>
          <w:sz w:val="22"/>
          <w:szCs w:val="22"/>
        </w:rPr>
        <w:t xml:space="preserve"> </w:t>
      </w:r>
    </w:p>
    <w:p w14:paraId="0C8CBCCC" w14:textId="77777777" w:rsidR="000A6863" w:rsidRDefault="000A6863" w:rsidP="00776B7D">
      <w:pPr>
        <w:ind w:left="-709" w:right="-504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104"/>
        <w:gridCol w:w="5670"/>
      </w:tblGrid>
      <w:tr w:rsidR="000A6863" w:rsidRPr="00BA2E27" w14:paraId="336349AF" w14:textId="77777777" w:rsidTr="00B06743">
        <w:tc>
          <w:tcPr>
            <w:tcW w:w="3104" w:type="dxa"/>
          </w:tcPr>
          <w:p w14:paraId="10EEFB11" w14:textId="77777777" w:rsidR="000A6863" w:rsidRPr="00BA2E27" w:rsidRDefault="000A6863" w:rsidP="00776B7D">
            <w:pPr>
              <w:spacing w:line="276" w:lineRule="auto"/>
              <w:ind w:right="-50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2E2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REFERENCIA </w:t>
            </w:r>
          </w:p>
        </w:tc>
        <w:tc>
          <w:tcPr>
            <w:tcW w:w="5670" w:type="dxa"/>
          </w:tcPr>
          <w:p w14:paraId="3B227159" w14:textId="77777777" w:rsidR="000A6863" w:rsidRPr="00BA2E27" w:rsidRDefault="000A6863" w:rsidP="00776B7D">
            <w:pPr>
              <w:spacing w:line="276" w:lineRule="auto"/>
              <w:ind w:right="-50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6863" w:rsidRPr="00BA2E27" w14:paraId="00F41F54" w14:textId="77777777" w:rsidTr="00B06743">
        <w:tc>
          <w:tcPr>
            <w:tcW w:w="3104" w:type="dxa"/>
          </w:tcPr>
          <w:p w14:paraId="030E9D10" w14:textId="77777777" w:rsidR="000A6863" w:rsidRPr="00BA2E27" w:rsidRDefault="000A6863" w:rsidP="00776B7D">
            <w:pPr>
              <w:spacing w:line="276" w:lineRule="auto"/>
              <w:ind w:right="-50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2E27">
              <w:rPr>
                <w:rFonts w:ascii="Arial" w:hAnsi="Arial" w:cs="Arial"/>
                <w:b/>
                <w:bCs/>
                <w:sz w:val="18"/>
                <w:szCs w:val="18"/>
              </w:rPr>
              <w:t>QUERELLANTE</w:t>
            </w:r>
          </w:p>
        </w:tc>
        <w:tc>
          <w:tcPr>
            <w:tcW w:w="5670" w:type="dxa"/>
          </w:tcPr>
          <w:p w14:paraId="62AC2429" w14:textId="77777777" w:rsidR="000A6863" w:rsidRPr="00BA2E27" w:rsidRDefault="000A6863" w:rsidP="00776B7D">
            <w:pPr>
              <w:spacing w:line="276" w:lineRule="auto"/>
              <w:ind w:right="-50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6863" w:rsidRPr="00BA2E27" w14:paraId="330E2346" w14:textId="77777777" w:rsidTr="00B06743">
        <w:tc>
          <w:tcPr>
            <w:tcW w:w="3104" w:type="dxa"/>
          </w:tcPr>
          <w:p w14:paraId="3062893F" w14:textId="77777777" w:rsidR="000A6863" w:rsidRPr="00BA2E27" w:rsidRDefault="000A6863" w:rsidP="00776B7D">
            <w:pPr>
              <w:spacing w:line="276" w:lineRule="auto"/>
              <w:ind w:right="-50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2E27">
              <w:rPr>
                <w:rFonts w:ascii="Arial" w:hAnsi="Arial" w:cs="Arial"/>
                <w:b/>
                <w:bCs/>
                <w:sz w:val="18"/>
                <w:szCs w:val="18"/>
              </w:rPr>
              <w:t>QUERELLADO</w:t>
            </w:r>
          </w:p>
        </w:tc>
        <w:tc>
          <w:tcPr>
            <w:tcW w:w="5670" w:type="dxa"/>
          </w:tcPr>
          <w:p w14:paraId="4F38046A" w14:textId="77777777" w:rsidR="000A6863" w:rsidRPr="00BA2E27" w:rsidRDefault="000A6863" w:rsidP="00776B7D">
            <w:pPr>
              <w:spacing w:line="276" w:lineRule="auto"/>
              <w:ind w:right="-50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6863" w:rsidRPr="00BA2E27" w14:paraId="28333EE7" w14:textId="77777777" w:rsidTr="00B06743">
        <w:tc>
          <w:tcPr>
            <w:tcW w:w="3104" w:type="dxa"/>
          </w:tcPr>
          <w:p w14:paraId="406BFE9C" w14:textId="77777777" w:rsidR="000A6863" w:rsidRPr="00BA2E27" w:rsidRDefault="000A6863" w:rsidP="00776B7D">
            <w:pPr>
              <w:spacing w:line="276" w:lineRule="auto"/>
              <w:ind w:right="-50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2E27">
              <w:rPr>
                <w:rFonts w:ascii="Arial" w:hAnsi="Arial" w:cs="Arial"/>
                <w:b/>
                <w:bCs/>
                <w:sz w:val="18"/>
                <w:szCs w:val="18"/>
              </w:rPr>
              <w:t>PRESUNTO COMPORTAMIENTO CONTRARIO – LEY 1801 DE 2016</w:t>
            </w:r>
          </w:p>
        </w:tc>
        <w:tc>
          <w:tcPr>
            <w:tcW w:w="5670" w:type="dxa"/>
          </w:tcPr>
          <w:p w14:paraId="0A1379C5" w14:textId="77777777" w:rsidR="000A6863" w:rsidRPr="00BA2E27" w:rsidRDefault="000A6863" w:rsidP="00776B7D">
            <w:pPr>
              <w:spacing w:line="276" w:lineRule="auto"/>
              <w:ind w:right="-50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6863" w:rsidRPr="00BA2E27" w14:paraId="7849376F" w14:textId="77777777" w:rsidTr="00B06743">
        <w:tc>
          <w:tcPr>
            <w:tcW w:w="3104" w:type="dxa"/>
          </w:tcPr>
          <w:p w14:paraId="5100F092" w14:textId="77777777" w:rsidR="000A6863" w:rsidRPr="00BA2E27" w:rsidRDefault="000A6863" w:rsidP="00776B7D">
            <w:pPr>
              <w:spacing w:line="276" w:lineRule="auto"/>
              <w:ind w:right="-50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2E27">
              <w:rPr>
                <w:rFonts w:ascii="Arial" w:hAnsi="Arial" w:cs="Arial"/>
                <w:b/>
                <w:bCs/>
                <w:sz w:val="18"/>
                <w:szCs w:val="18"/>
              </w:rPr>
              <w:t>ASUNTO</w:t>
            </w:r>
          </w:p>
        </w:tc>
        <w:tc>
          <w:tcPr>
            <w:tcW w:w="5670" w:type="dxa"/>
          </w:tcPr>
          <w:p w14:paraId="2C19E3E9" w14:textId="15D9A0CB" w:rsidR="000A6863" w:rsidRPr="00BA2E27" w:rsidRDefault="000A6863" w:rsidP="00776B7D">
            <w:pPr>
              <w:spacing w:line="276" w:lineRule="auto"/>
              <w:ind w:right="-50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AUDIENCIA PUBLICA</w:t>
            </w:r>
          </w:p>
        </w:tc>
      </w:tr>
    </w:tbl>
    <w:p w14:paraId="1B8F6DC8" w14:textId="77777777" w:rsidR="000A6863" w:rsidRDefault="000A6863" w:rsidP="00776B7D">
      <w:pPr>
        <w:ind w:left="-709" w:right="-504"/>
        <w:rPr>
          <w:rFonts w:ascii="Arial" w:hAnsi="Arial" w:cs="Arial"/>
          <w:b/>
          <w:sz w:val="22"/>
          <w:szCs w:val="22"/>
        </w:rPr>
      </w:pPr>
    </w:p>
    <w:p w14:paraId="3E63A55D" w14:textId="77777777" w:rsidR="003C06F4" w:rsidRPr="00FF2F90" w:rsidRDefault="003C06F4" w:rsidP="00776B7D">
      <w:pPr>
        <w:ind w:left="-709" w:right="-504"/>
        <w:jc w:val="center"/>
        <w:rPr>
          <w:rFonts w:ascii="Arial" w:hAnsi="Arial" w:cs="Arial"/>
          <w:b/>
          <w:sz w:val="22"/>
          <w:szCs w:val="22"/>
        </w:rPr>
      </w:pPr>
    </w:p>
    <w:p w14:paraId="165D7C98" w14:textId="4F403389" w:rsidR="000A6863" w:rsidRDefault="00A40030" w:rsidP="00776B7D">
      <w:pPr>
        <w:ind w:left="-709" w:right="-504"/>
        <w:jc w:val="both"/>
        <w:rPr>
          <w:rFonts w:ascii="Arial" w:hAnsi="Arial" w:cs="Arial"/>
          <w:sz w:val="22"/>
          <w:szCs w:val="22"/>
        </w:rPr>
      </w:pPr>
      <w:r w:rsidRPr="00312F12">
        <w:rPr>
          <w:rFonts w:ascii="Arial" w:hAnsi="Arial" w:cs="Arial"/>
          <w:sz w:val="22"/>
          <w:szCs w:val="22"/>
        </w:rPr>
        <w:t xml:space="preserve">En la ciudad de Fusagasugá, </w:t>
      </w:r>
      <w:r w:rsidR="00A033BB" w:rsidRPr="00A033BB">
        <w:rPr>
          <w:rFonts w:ascii="Arial" w:hAnsi="Arial" w:cs="Arial"/>
          <w:color w:val="FF0000"/>
          <w:sz w:val="22"/>
          <w:szCs w:val="22"/>
        </w:rPr>
        <w:t xml:space="preserve">(fecha y hora) </w:t>
      </w:r>
      <w:r w:rsidRPr="00312F12">
        <w:rPr>
          <w:rFonts w:ascii="Arial" w:hAnsi="Arial" w:cs="Arial"/>
          <w:sz w:val="22"/>
          <w:szCs w:val="22"/>
        </w:rPr>
        <w:t xml:space="preserve">., el Despacho </w:t>
      </w:r>
      <w:r w:rsidR="00A033BB">
        <w:rPr>
          <w:rFonts w:ascii="Arial" w:hAnsi="Arial" w:cs="Arial"/>
          <w:sz w:val="22"/>
          <w:szCs w:val="22"/>
        </w:rPr>
        <w:t>(</w:t>
      </w:r>
      <w:r w:rsidRPr="00A033BB">
        <w:rPr>
          <w:rFonts w:ascii="Arial" w:hAnsi="Arial" w:cs="Arial"/>
          <w:color w:val="FF0000"/>
          <w:sz w:val="22"/>
          <w:szCs w:val="22"/>
        </w:rPr>
        <w:t xml:space="preserve">Inspección </w:t>
      </w:r>
      <w:r w:rsidR="00A033BB">
        <w:rPr>
          <w:rFonts w:ascii="Arial" w:hAnsi="Arial" w:cs="Arial"/>
          <w:color w:val="FF0000"/>
          <w:sz w:val="22"/>
          <w:szCs w:val="22"/>
        </w:rPr>
        <w:t xml:space="preserve">XXX </w:t>
      </w:r>
      <w:r w:rsidRPr="00A033BB">
        <w:rPr>
          <w:rFonts w:ascii="Arial" w:hAnsi="Arial" w:cs="Arial"/>
          <w:color w:val="FF0000"/>
          <w:sz w:val="22"/>
          <w:szCs w:val="22"/>
        </w:rPr>
        <w:t>de Policía</w:t>
      </w:r>
      <w:r w:rsidR="00A033BB" w:rsidRPr="00A033BB">
        <w:rPr>
          <w:rFonts w:ascii="Arial" w:hAnsi="Arial" w:cs="Arial"/>
          <w:color w:val="FF0000"/>
          <w:sz w:val="22"/>
          <w:szCs w:val="22"/>
        </w:rPr>
        <w:t>),</w:t>
      </w:r>
      <w:r w:rsidRPr="00A033BB">
        <w:rPr>
          <w:rFonts w:ascii="Arial" w:hAnsi="Arial" w:cs="Arial"/>
          <w:color w:val="FF0000"/>
          <w:sz w:val="22"/>
          <w:szCs w:val="22"/>
        </w:rPr>
        <w:t xml:space="preserve"> </w:t>
      </w:r>
      <w:r w:rsidRPr="00312F12">
        <w:rPr>
          <w:rFonts w:ascii="Arial" w:hAnsi="Arial" w:cs="Arial"/>
          <w:sz w:val="22"/>
          <w:szCs w:val="22"/>
        </w:rPr>
        <w:t xml:space="preserve">de conformidad </w:t>
      </w:r>
      <w:r w:rsidR="00A033BB">
        <w:rPr>
          <w:rFonts w:ascii="Arial" w:hAnsi="Arial" w:cs="Arial"/>
          <w:sz w:val="22"/>
          <w:szCs w:val="22"/>
        </w:rPr>
        <w:t>con el</w:t>
      </w:r>
      <w:r w:rsidRPr="00312F12">
        <w:rPr>
          <w:rFonts w:ascii="Arial" w:hAnsi="Arial" w:cs="Arial"/>
          <w:sz w:val="22"/>
          <w:szCs w:val="22"/>
        </w:rPr>
        <w:t xml:space="preserve"> escrito d</w:t>
      </w:r>
      <w:r w:rsidR="00835D35" w:rsidRPr="00312F12">
        <w:rPr>
          <w:rFonts w:ascii="Arial" w:hAnsi="Arial" w:cs="Arial"/>
          <w:sz w:val="22"/>
          <w:szCs w:val="22"/>
        </w:rPr>
        <w:t xml:space="preserve">e </w:t>
      </w:r>
      <w:r w:rsidR="003C368C">
        <w:rPr>
          <w:rFonts w:ascii="Arial" w:hAnsi="Arial" w:cs="Arial"/>
          <w:sz w:val="22"/>
          <w:szCs w:val="22"/>
        </w:rPr>
        <w:t>querella</w:t>
      </w:r>
      <w:r w:rsidR="00622C63" w:rsidRPr="00312F12">
        <w:rPr>
          <w:rFonts w:ascii="Arial" w:hAnsi="Arial" w:cs="Arial"/>
          <w:sz w:val="22"/>
          <w:szCs w:val="22"/>
        </w:rPr>
        <w:t xml:space="preserve"> de </w:t>
      </w:r>
      <w:r w:rsidR="00A033BB" w:rsidRPr="00A033BB">
        <w:rPr>
          <w:rFonts w:ascii="Arial" w:hAnsi="Arial" w:cs="Arial"/>
          <w:color w:val="FF0000"/>
          <w:sz w:val="22"/>
          <w:szCs w:val="22"/>
        </w:rPr>
        <w:t>(</w:t>
      </w:r>
      <w:r w:rsidR="00622C63" w:rsidRPr="00A033BB">
        <w:rPr>
          <w:rFonts w:ascii="Arial" w:hAnsi="Arial" w:cs="Arial"/>
          <w:color w:val="FF0000"/>
          <w:sz w:val="22"/>
          <w:szCs w:val="22"/>
        </w:rPr>
        <w:t>fecha</w:t>
      </w:r>
      <w:r w:rsidR="00A033BB" w:rsidRPr="00A033BB">
        <w:rPr>
          <w:rFonts w:ascii="Arial" w:hAnsi="Arial" w:cs="Arial"/>
          <w:color w:val="FF0000"/>
          <w:sz w:val="22"/>
          <w:szCs w:val="22"/>
        </w:rPr>
        <w:t>)</w:t>
      </w:r>
      <w:r w:rsidR="00A033BB">
        <w:rPr>
          <w:rFonts w:ascii="Arial" w:hAnsi="Arial" w:cs="Arial"/>
          <w:sz w:val="22"/>
          <w:szCs w:val="22"/>
        </w:rPr>
        <w:t xml:space="preserve"> </w:t>
      </w:r>
      <w:r w:rsidR="006F52CB">
        <w:rPr>
          <w:rFonts w:ascii="Arial" w:hAnsi="Arial" w:cs="Arial"/>
          <w:sz w:val="22"/>
          <w:szCs w:val="22"/>
        </w:rPr>
        <w:t xml:space="preserve">presentado por </w:t>
      </w:r>
      <w:r w:rsidR="00A033BB">
        <w:rPr>
          <w:rFonts w:ascii="Arial" w:hAnsi="Arial" w:cs="Arial"/>
          <w:color w:val="FF0000"/>
          <w:sz w:val="22"/>
          <w:szCs w:val="22"/>
        </w:rPr>
        <w:t>(nombre solicitando o de oficio)</w:t>
      </w:r>
      <w:r w:rsidR="000A6863">
        <w:rPr>
          <w:rFonts w:ascii="Arial" w:hAnsi="Arial" w:cs="Arial"/>
          <w:sz w:val="22"/>
          <w:szCs w:val="22"/>
        </w:rPr>
        <w:t xml:space="preserve"> </w:t>
      </w:r>
      <w:r w:rsidR="0035593F" w:rsidRPr="0035593F">
        <w:rPr>
          <w:rFonts w:ascii="Arial" w:hAnsi="Arial" w:cs="Arial"/>
          <w:sz w:val="22"/>
          <w:szCs w:val="22"/>
        </w:rPr>
        <w:t xml:space="preserve">en calidad de </w:t>
      </w:r>
      <w:r w:rsidR="00A033BB">
        <w:rPr>
          <w:rFonts w:ascii="Arial" w:hAnsi="Arial" w:cs="Arial"/>
          <w:color w:val="FF0000"/>
          <w:sz w:val="22"/>
          <w:szCs w:val="22"/>
        </w:rPr>
        <w:t>(querellante o apoderado)</w:t>
      </w:r>
      <w:r w:rsidR="000A6863">
        <w:rPr>
          <w:rFonts w:ascii="Arial" w:hAnsi="Arial" w:cs="Arial"/>
          <w:sz w:val="22"/>
          <w:szCs w:val="22"/>
        </w:rPr>
        <w:t xml:space="preserve"> </w:t>
      </w:r>
      <w:r w:rsidR="0035593F" w:rsidRPr="0035593F">
        <w:rPr>
          <w:rFonts w:ascii="Arial" w:hAnsi="Arial" w:cs="Arial"/>
          <w:sz w:val="22"/>
          <w:szCs w:val="22"/>
        </w:rPr>
        <w:t xml:space="preserve">en contra </w:t>
      </w:r>
      <w:r w:rsidR="00A033BB">
        <w:rPr>
          <w:rFonts w:ascii="Arial" w:hAnsi="Arial" w:cs="Arial"/>
          <w:color w:val="FF0000"/>
          <w:sz w:val="22"/>
          <w:szCs w:val="22"/>
        </w:rPr>
        <w:t>(nombre querellado)</w:t>
      </w:r>
      <w:r w:rsidR="00A033BB" w:rsidRPr="0035593F">
        <w:rPr>
          <w:rFonts w:ascii="Arial" w:hAnsi="Arial" w:cs="Arial"/>
          <w:sz w:val="22"/>
          <w:szCs w:val="22"/>
        </w:rPr>
        <w:t xml:space="preserve"> alegando</w:t>
      </w:r>
      <w:r w:rsidR="0035593F" w:rsidRPr="0035593F">
        <w:rPr>
          <w:rFonts w:ascii="Arial" w:hAnsi="Arial" w:cs="Arial"/>
          <w:sz w:val="22"/>
          <w:szCs w:val="22"/>
        </w:rPr>
        <w:t xml:space="preserve"> una presunta</w:t>
      </w:r>
      <w:r w:rsidR="000A6863">
        <w:rPr>
          <w:rFonts w:ascii="Arial" w:hAnsi="Arial" w:cs="Arial"/>
          <w:sz w:val="22"/>
          <w:szCs w:val="22"/>
        </w:rPr>
        <w:t xml:space="preserve"> </w:t>
      </w:r>
      <w:r w:rsidR="00A033BB">
        <w:rPr>
          <w:rFonts w:ascii="Arial" w:hAnsi="Arial" w:cs="Arial"/>
          <w:color w:val="FF0000"/>
          <w:sz w:val="22"/>
          <w:szCs w:val="22"/>
        </w:rPr>
        <w:t>(enunciar el comportamiento contrario)</w:t>
      </w:r>
      <w:r w:rsidR="0035593F" w:rsidRPr="0035593F">
        <w:rPr>
          <w:rFonts w:ascii="Arial" w:hAnsi="Arial" w:cs="Arial"/>
          <w:sz w:val="22"/>
          <w:szCs w:val="22"/>
        </w:rPr>
        <w:t>,</w:t>
      </w:r>
      <w:r w:rsidR="001970BA" w:rsidRPr="00312F12">
        <w:rPr>
          <w:rFonts w:ascii="Arial" w:hAnsi="Arial" w:cs="Arial"/>
          <w:sz w:val="22"/>
          <w:szCs w:val="22"/>
        </w:rPr>
        <w:t xml:space="preserve"> </w:t>
      </w:r>
      <w:r w:rsidRPr="00312F12">
        <w:rPr>
          <w:rFonts w:ascii="Arial" w:hAnsi="Arial" w:cs="Arial"/>
          <w:sz w:val="22"/>
          <w:szCs w:val="22"/>
        </w:rPr>
        <w:t>dando cum</w:t>
      </w:r>
      <w:r w:rsidR="00865B04" w:rsidRPr="00312F12">
        <w:rPr>
          <w:rFonts w:ascii="Arial" w:hAnsi="Arial" w:cs="Arial"/>
          <w:sz w:val="22"/>
          <w:szCs w:val="22"/>
        </w:rPr>
        <w:t xml:space="preserve">plimiento al auto de fecha </w:t>
      </w:r>
      <w:r w:rsidR="00A033BB">
        <w:rPr>
          <w:rFonts w:ascii="Arial" w:hAnsi="Arial" w:cs="Arial"/>
          <w:color w:val="FF0000"/>
          <w:sz w:val="22"/>
          <w:szCs w:val="22"/>
        </w:rPr>
        <w:t>(fecha del auto que avoca)</w:t>
      </w:r>
      <w:r w:rsidR="0094431F" w:rsidRPr="00312F12">
        <w:rPr>
          <w:rFonts w:ascii="Arial" w:hAnsi="Arial" w:cs="Arial"/>
          <w:sz w:val="22"/>
          <w:szCs w:val="22"/>
        </w:rPr>
        <w:t xml:space="preserve"> </w:t>
      </w:r>
      <w:r w:rsidRPr="00312F12">
        <w:rPr>
          <w:rFonts w:ascii="Arial" w:hAnsi="Arial" w:cs="Arial"/>
          <w:sz w:val="22"/>
          <w:szCs w:val="22"/>
        </w:rPr>
        <w:t xml:space="preserve">mediante el cual se ordenó AUDIENCIA PUBLICA </w:t>
      </w:r>
      <w:r w:rsidR="00A033BB">
        <w:rPr>
          <w:rFonts w:ascii="Arial" w:hAnsi="Arial" w:cs="Arial"/>
          <w:sz w:val="22"/>
          <w:szCs w:val="22"/>
        </w:rPr>
        <w:t xml:space="preserve"> según lo señalado </w:t>
      </w:r>
      <w:r w:rsidRPr="00312F12">
        <w:rPr>
          <w:rFonts w:ascii="Arial" w:hAnsi="Arial" w:cs="Arial"/>
          <w:sz w:val="22"/>
          <w:szCs w:val="22"/>
        </w:rPr>
        <w:t>en el artículo 223 de la Ley 1801 de 2016</w:t>
      </w:r>
      <w:r w:rsidR="00A033BB">
        <w:rPr>
          <w:rFonts w:ascii="Arial" w:hAnsi="Arial" w:cs="Arial"/>
          <w:sz w:val="22"/>
          <w:szCs w:val="22"/>
        </w:rPr>
        <w:t xml:space="preserve"> el cual enuncia que, s</w:t>
      </w:r>
      <w:r w:rsidR="00865B04" w:rsidRPr="00312F12">
        <w:rPr>
          <w:rFonts w:ascii="Arial" w:hAnsi="Arial" w:cs="Arial"/>
          <w:sz w:val="22"/>
          <w:szCs w:val="22"/>
        </w:rPr>
        <w:t>e tramitar</w:t>
      </w:r>
      <w:r w:rsidR="00A033BB">
        <w:rPr>
          <w:rFonts w:ascii="Arial" w:hAnsi="Arial" w:cs="Arial"/>
          <w:sz w:val="22"/>
          <w:szCs w:val="22"/>
        </w:rPr>
        <w:t>án</w:t>
      </w:r>
      <w:r w:rsidR="00865B04" w:rsidRPr="00312F12">
        <w:rPr>
          <w:rFonts w:ascii="Arial" w:hAnsi="Arial" w:cs="Arial"/>
          <w:sz w:val="22"/>
          <w:szCs w:val="22"/>
        </w:rPr>
        <w:t xml:space="preserve"> por el proceso verbal abreviado los comportamientos contrarios a la convivencia, de competencia de los Inspectores </w:t>
      </w:r>
      <w:r w:rsidR="00123CA6" w:rsidRPr="00312F12">
        <w:rPr>
          <w:rFonts w:ascii="Arial" w:hAnsi="Arial" w:cs="Arial"/>
          <w:sz w:val="22"/>
          <w:szCs w:val="22"/>
        </w:rPr>
        <w:t>de Policía, la cual se realizará</w:t>
      </w:r>
      <w:r w:rsidR="00865B04" w:rsidRPr="00312F12">
        <w:rPr>
          <w:rFonts w:ascii="Arial" w:hAnsi="Arial" w:cs="Arial"/>
          <w:sz w:val="22"/>
          <w:szCs w:val="22"/>
        </w:rPr>
        <w:t xml:space="preserve"> de manera </w:t>
      </w:r>
      <w:r w:rsidR="00A033BB" w:rsidRPr="00A033BB">
        <w:rPr>
          <w:rFonts w:ascii="Arial" w:hAnsi="Arial" w:cs="Arial"/>
          <w:color w:val="FF0000"/>
          <w:sz w:val="22"/>
          <w:szCs w:val="22"/>
        </w:rPr>
        <w:t>(virtual o presencial)</w:t>
      </w:r>
      <w:r w:rsidR="00A033BB">
        <w:rPr>
          <w:rFonts w:ascii="Arial" w:hAnsi="Arial" w:cs="Arial"/>
          <w:color w:val="FF0000"/>
          <w:sz w:val="22"/>
          <w:szCs w:val="22"/>
        </w:rPr>
        <w:t>.</w:t>
      </w:r>
    </w:p>
    <w:p w14:paraId="53A04642" w14:textId="77777777" w:rsidR="000A6863" w:rsidRDefault="000A6863" w:rsidP="00776B7D">
      <w:pPr>
        <w:ind w:left="-709" w:right="-504"/>
        <w:jc w:val="both"/>
        <w:rPr>
          <w:rFonts w:ascii="Arial" w:hAnsi="Arial" w:cs="Arial"/>
          <w:sz w:val="22"/>
          <w:szCs w:val="22"/>
        </w:rPr>
      </w:pPr>
    </w:p>
    <w:p w14:paraId="1886B0B1" w14:textId="79E60073" w:rsidR="00A40030" w:rsidRPr="005621CD" w:rsidRDefault="00A40030" w:rsidP="00776B7D">
      <w:pPr>
        <w:ind w:left="-709" w:right="-504"/>
        <w:jc w:val="both"/>
        <w:rPr>
          <w:rFonts w:ascii="Arial" w:hAnsi="Arial" w:cs="Arial"/>
          <w:sz w:val="22"/>
          <w:szCs w:val="22"/>
        </w:rPr>
      </w:pPr>
      <w:r w:rsidRPr="00312F12">
        <w:rPr>
          <w:rFonts w:ascii="Arial" w:hAnsi="Arial" w:cs="Arial"/>
          <w:color w:val="auto"/>
          <w:sz w:val="22"/>
          <w:szCs w:val="22"/>
        </w:rPr>
        <w:t>Acto seguido</w:t>
      </w:r>
      <w:r w:rsidR="00A033BB">
        <w:rPr>
          <w:rFonts w:ascii="Arial" w:hAnsi="Arial" w:cs="Arial"/>
          <w:color w:val="auto"/>
          <w:sz w:val="22"/>
          <w:szCs w:val="22"/>
        </w:rPr>
        <w:t>,</w:t>
      </w:r>
      <w:r w:rsidRPr="00312F12">
        <w:rPr>
          <w:rFonts w:ascii="Arial" w:hAnsi="Arial" w:cs="Arial"/>
          <w:color w:val="auto"/>
          <w:sz w:val="22"/>
          <w:szCs w:val="22"/>
        </w:rPr>
        <w:t xml:space="preserve"> el Despacho se declara en audi</w:t>
      </w:r>
      <w:r w:rsidR="00DC15CC" w:rsidRPr="00312F12">
        <w:rPr>
          <w:rFonts w:ascii="Arial" w:hAnsi="Arial" w:cs="Arial"/>
          <w:color w:val="auto"/>
          <w:sz w:val="22"/>
          <w:szCs w:val="22"/>
        </w:rPr>
        <w:t>encia</w:t>
      </w:r>
      <w:r w:rsidR="00A033BB">
        <w:rPr>
          <w:rFonts w:ascii="Arial" w:hAnsi="Arial" w:cs="Arial"/>
          <w:color w:val="auto"/>
          <w:sz w:val="22"/>
          <w:szCs w:val="22"/>
        </w:rPr>
        <w:t xml:space="preserve"> pública</w:t>
      </w:r>
      <w:r w:rsidR="00DC15CC" w:rsidRPr="00312F12">
        <w:rPr>
          <w:rFonts w:ascii="Arial" w:hAnsi="Arial" w:cs="Arial"/>
          <w:color w:val="auto"/>
          <w:sz w:val="22"/>
          <w:szCs w:val="22"/>
        </w:rPr>
        <w:t xml:space="preserve"> </w:t>
      </w:r>
      <w:r w:rsidR="003F0DFE">
        <w:rPr>
          <w:rFonts w:ascii="Arial" w:hAnsi="Arial" w:cs="Arial"/>
          <w:color w:val="auto"/>
          <w:sz w:val="22"/>
          <w:szCs w:val="22"/>
        </w:rPr>
        <w:t xml:space="preserve">y </w:t>
      </w:r>
      <w:r w:rsidRPr="00312F12">
        <w:rPr>
          <w:rFonts w:ascii="Arial" w:hAnsi="Arial" w:cs="Arial"/>
          <w:sz w:val="22"/>
          <w:szCs w:val="22"/>
        </w:rPr>
        <w:t xml:space="preserve">ordena dar inicio al proceso por </w:t>
      </w:r>
      <w:r w:rsidR="00A033BB" w:rsidRPr="00A033BB">
        <w:rPr>
          <w:rFonts w:ascii="Arial" w:hAnsi="Arial" w:cs="Arial"/>
          <w:color w:val="FF0000"/>
          <w:sz w:val="22"/>
          <w:szCs w:val="22"/>
        </w:rPr>
        <w:t>(</w:t>
      </w:r>
      <w:r w:rsidRPr="00A033BB">
        <w:rPr>
          <w:rFonts w:ascii="Arial" w:hAnsi="Arial" w:cs="Arial"/>
          <w:color w:val="FF0000"/>
          <w:sz w:val="22"/>
          <w:szCs w:val="22"/>
        </w:rPr>
        <w:t xml:space="preserve">COMPORTAMIENTOS </w:t>
      </w:r>
      <w:r w:rsidR="00065EC5" w:rsidRPr="00A033BB">
        <w:rPr>
          <w:rFonts w:ascii="Arial" w:hAnsi="Arial" w:cs="Arial"/>
          <w:color w:val="FF0000"/>
          <w:sz w:val="22"/>
          <w:szCs w:val="22"/>
        </w:rPr>
        <w:t>CONTRARIOS</w:t>
      </w:r>
      <w:r w:rsidR="00A033BB" w:rsidRPr="00A033BB">
        <w:rPr>
          <w:rFonts w:ascii="Arial" w:hAnsi="Arial" w:cs="Arial"/>
          <w:color w:val="FF0000"/>
          <w:sz w:val="22"/>
          <w:szCs w:val="22"/>
        </w:rPr>
        <w:t>)</w:t>
      </w:r>
      <w:r w:rsidR="00065EC5" w:rsidRPr="00A033BB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065EC5" w:rsidRPr="00312F12">
        <w:rPr>
          <w:rFonts w:ascii="Arial" w:hAnsi="Arial" w:cs="Arial"/>
          <w:sz w:val="22"/>
          <w:szCs w:val="22"/>
        </w:rPr>
        <w:t xml:space="preserve">de conformidad </w:t>
      </w:r>
      <w:r w:rsidR="00A033BB">
        <w:rPr>
          <w:rFonts w:ascii="Arial" w:hAnsi="Arial" w:cs="Arial"/>
          <w:sz w:val="22"/>
          <w:szCs w:val="22"/>
        </w:rPr>
        <w:t>con</w:t>
      </w:r>
      <w:r w:rsidR="00065EC5" w:rsidRPr="00312F12">
        <w:rPr>
          <w:rFonts w:ascii="Arial" w:hAnsi="Arial" w:cs="Arial"/>
          <w:sz w:val="22"/>
          <w:szCs w:val="22"/>
        </w:rPr>
        <w:t xml:space="preserve"> lo preceptuado en el </w:t>
      </w:r>
      <w:r w:rsidR="00A033BB" w:rsidRPr="00A033BB">
        <w:rPr>
          <w:rFonts w:ascii="Arial" w:hAnsi="Arial" w:cs="Arial"/>
          <w:color w:val="FF0000"/>
          <w:sz w:val="22"/>
          <w:szCs w:val="22"/>
        </w:rPr>
        <w:t>(</w:t>
      </w:r>
      <w:r w:rsidR="00A033BB">
        <w:rPr>
          <w:rFonts w:ascii="Arial" w:hAnsi="Arial" w:cs="Arial"/>
          <w:color w:val="FF0000"/>
          <w:sz w:val="22"/>
          <w:szCs w:val="22"/>
        </w:rPr>
        <w:t xml:space="preserve">señalar </w:t>
      </w:r>
      <w:r w:rsidR="00065EC5" w:rsidRPr="00A033BB">
        <w:rPr>
          <w:rFonts w:ascii="Arial" w:hAnsi="Arial" w:cs="Arial"/>
          <w:color w:val="FF0000"/>
          <w:sz w:val="22"/>
          <w:szCs w:val="22"/>
        </w:rPr>
        <w:t>Artículo</w:t>
      </w:r>
      <w:r w:rsidR="00A033BB">
        <w:rPr>
          <w:rFonts w:ascii="Arial" w:hAnsi="Arial" w:cs="Arial"/>
          <w:color w:val="FF0000"/>
          <w:sz w:val="22"/>
          <w:szCs w:val="22"/>
        </w:rPr>
        <w:t xml:space="preserve"> ley 1801</w:t>
      </w:r>
      <w:r w:rsidR="000B4A75">
        <w:rPr>
          <w:rFonts w:ascii="Arial" w:hAnsi="Arial" w:cs="Arial"/>
          <w:color w:val="FF0000"/>
          <w:sz w:val="22"/>
          <w:szCs w:val="22"/>
        </w:rPr>
        <w:t xml:space="preserve"> con numerales</w:t>
      </w:r>
      <w:r w:rsidR="00A033BB" w:rsidRPr="00A033BB">
        <w:rPr>
          <w:rFonts w:ascii="Arial" w:hAnsi="Arial" w:cs="Arial"/>
          <w:color w:val="FF0000"/>
          <w:sz w:val="22"/>
          <w:szCs w:val="22"/>
        </w:rPr>
        <w:t>)</w:t>
      </w:r>
      <w:r w:rsidR="00065EC5" w:rsidRPr="00312F12">
        <w:rPr>
          <w:rFonts w:ascii="Arial" w:hAnsi="Arial" w:cs="Arial"/>
          <w:sz w:val="22"/>
          <w:szCs w:val="22"/>
        </w:rPr>
        <w:t xml:space="preserve">. </w:t>
      </w:r>
    </w:p>
    <w:p w14:paraId="7E0227C9" w14:textId="77777777" w:rsidR="00D7490C" w:rsidRDefault="00D7490C" w:rsidP="00776B7D">
      <w:pPr>
        <w:ind w:left="-709" w:right="-504"/>
        <w:jc w:val="both"/>
        <w:rPr>
          <w:rFonts w:ascii="Arial" w:hAnsi="Arial" w:cs="Arial"/>
          <w:sz w:val="22"/>
          <w:szCs w:val="22"/>
        </w:rPr>
      </w:pPr>
    </w:p>
    <w:p w14:paraId="725582A8" w14:textId="6F8036DC" w:rsidR="000B4A75" w:rsidRPr="000B4A75" w:rsidRDefault="000B4A75" w:rsidP="00776B7D">
      <w:pPr>
        <w:ind w:left="-709" w:right="-504"/>
        <w:jc w:val="both"/>
        <w:rPr>
          <w:rFonts w:ascii="Arial" w:hAnsi="Arial" w:cs="Arial"/>
          <w:color w:val="FF0000"/>
          <w:sz w:val="22"/>
          <w:szCs w:val="22"/>
        </w:rPr>
      </w:pPr>
      <w:r w:rsidRPr="000B4A75">
        <w:rPr>
          <w:rFonts w:ascii="Arial" w:hAnsi="Arial" w:cs="Arial"/>
          <w:color w:val="FF0000"/>
          <w:sz w:val="22"/>
          <w:szCs w:val="22"/>
        </w:rPr>
        <w:t>(INDIVIDUALIZAR LAS PARTES PRESENTES</w:t>
      </w:r>
      <w:r>
        <w:rPr>
          <w:rFonts w:ascii="Arial" w:hAnsi="Arial" w:cs="Arial"/>
          <w:color w:val="FF0000"/>
          <w:sz w:val="22"/>
          <w:szCs w:val="22"/>
        </w:rPr>
        <w:t>,</w:t>
      </w:r>
      <w:r w:rsidRPr="000B4A75">
        <w:rPr>
          <w:rFonts w:ascii="Arial" w:hAnsi="Arial" w:cs="Arial"/>
          <w:color w:val="FF0000"/>
          <w:sz w:val="22"/>
          <w:szCs w:val="22"/>
        </w:rPr>
        <w:t xml:space="preserve"> GENERALES DE LEY</w:t>
      </w:r>
      <w:r>
        <w:rPr>
          <w:rFonts w:ascii="Arial" w:hAnsi="Arial" w:cs="Arial"/>
          <w:color w:val="FF0000"/>
          <w:sz w:val="22"/>
          <w:szCs w:val="22"/>
        </w:rPr>
        <w:t xml:space="preserve"> Y CONSTANCIAS</w:t>
      </w:r>
      <w:r w:rsidRPr="000B4A75">
        <w:rPr>
          <w:rFonts w:ascii="Arial" w:hAnsi="Arial" w:cs="Arial"/>
          <w:color w:val="FF0000"/>
          <w:sz w:val="22"/>
          <w:szCs w:val="22"/>
        </w:rPr>
        <w:t>)</w:t>
      </w:r>
    </w:p>
    <w:p w14:paraId="70B1710D" w14:textId="77777777" w:rsidR="00F90D40" w:rsidRPr="00312F12" w:rsidRDefault="00F90D40" w:rsidP="00776B7D">
      <w:pPr>
        <w:spacing w:line="276" w:lineRule="auto"/>
        <w:ind w:left="-709" w:right="-504"/>
        <w:jc w:val="both"/>
        <w:rPr>
          <w:rFonts w:ascii="Arial" w:hAnsi="Arial" w:cs="Arial"/>
          <w:sz w:val="22"/>
          <w:szCs w:val="22"/>
          <w:bdr w:val="none" w:sz="0" w:space="0" w:color="auto" w:frame="1"/>
        </w:rPr>
      </w:pPr>
    </w:p>
    <w:p w14:paraId="32EDA53D" w14:textId="765F8CCD" w:rsidR="009013B1" w:rsidRPr="00312F12" w:rsidRDefault="006405C7" w:rsidP="00776B7D">
      <w:pPr>
        <w:pStyle w:val="Prrafodelista"/>
        <w:numPr>
          <w:ilvl w:val="0"/>
          <w:numId w:val="19"/>
        </w:numPr>
        <w:suppressAutoHyphens/>
        <w:spacing w:line="276" w:lineRule="auto"/>
        <w:ind w:left="-709" w:right="-504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312F12">
        <w:rPr>
          <w:rFonts w:ascii="Arial" w:hAnsi="Arial" w:cs="Arial"/>
          <w:b/>
          <w:sz w:val="22"/>
          <w:szCs w:val="22"/>
        </w:rPr>
        <w:t>COMPORTAMIENTO CONTRARIO</w:t>
      </w:r>
    </w:p>
    <w:p w14:paraId="7F405DA9" w14:textId="77777777" w:rsidR="00AB0A90" w:rsidRPr="00312F12" w:rsidRDefault="00AB0A90" w:rsidP="00776B7D">
      <w:pPr>
        <w:ind w:left="-709" w:right="-504"/>
        <w:jc w:val="both"/>
        <w:rPr>
          <w:rFonts w:ascii="Arial" w:hAnsi="Arial" w:cs="Arial"/>
          <w:sz w:val="22"/>
          <w:szCs w:val="22"/>
        </w:rPr>
      </w:pPr>
    </w:p>
    <w:p w14:paraId="646A34A6" w14:textId="57ADD786" w:rsidR="00F90D40" w:rsidRPr="000B4A75" w:rsidRDefault="000B4A75" w:rsidP="00776B7D">
      <w:pPr>
        <w:ind w:left="-709" w:right="-504"/>
        <w:jc w:val="both"/>
        <w:rPr>
          <w:rFonts w:ascii="Arial" w:hAnsi="Arial" w:cs="Arial"/>
          <w:color w:val="FF0000"/>
          <w:sz w:val="22"/>
          <w:szCs w:val="22"/>
        </w:rPr>
      </w:pPr>
      <w:r w:rsidRPr="000B4A75">
        <w:rPr>
          <w:rFonts w:ascii="Arial" w:hAnsi="Arial" w:cs="Arial"/>
          <w:color w:val="FF0000"/>
          <w:sz w:val="22"/>
          <w:szCs w:val="22"/>
        </w:rPr>
        <w:t>(SEÑALAR Y CITAR EL PRESUNTO COMPORTAMIENTO)</w:t>
      </w:r>
    </w:p>
    <w:p w14:paraId="7C421A79" w14:textId="77777777" w:rsidR="006B00EC" w:rsidRPr="00E44FF6" w:rsidRDefault="006B00EC" w:rsidP="00776B7D">
      <w:pPr>
        <w:spacing w:line="276" w:lineRule="auto"/>
        <w:ind w:left="-709" w:right="-504"/>
        <w:jc w:val="both"/>
        <w:rPr>
          <w:rFonts w:ascii="Arial" w:hAnsi="Arial" w:cs="Arial"/>
          <w:color w:val="auto"/>
          <w:sz w:val="22"/>
          <w:szCs w:val="22"/>
          <w:bdr w:val="none" w:sz="0" w:space="0" w:color="auto" w:frame="1"/>
        </w:rPr>
      </w:pPr>
    </w:p>
    <w:p w14:paraId="4FC23839" w14:textId="3764870E" w:rsidR="00536331" w:rsidRDefault="000B4A75" w:rsidP="00776B7D">
      <w:pPr>
        <w:pStyle w:val="Prrafodelista"/>
        <w:numPr>
          <w:ilvl w:val="0"/>
          <w:numId w:val="24"/>
        </w:numPr>
        <w:suppressAutoHyphens/>
        <w:spacing w:line="276" w:lineRule="auto"/>
        <w:ind w:left="-709" w:right="-504"/>
        <w:contextualSpacing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ARGUMENTOS DE LAS PARTES</w:t>
      </w:r>
    </w:p>
    <w:p w14:paraId="031D474C" w14:textId="77777777" w:rsidR="000B4A75" w:rsidRDefault="000B4A75" w:rsidP="00776B7D">
      <w:pPr>
        <w:suppressAutoHyphens/>
        <w:spacing w:line="276" w:lineRule="auto"/>
        <w:ind w:left="-709" w:right="-504"/>
        <w:contextualSpacing/>
        <w:rPr>
          <w:rFonts w:ascii="Arial" w:hAnsi="Arial" w:cs="Arial"/>
          <w:b/>
          <w:color w:val="auto"/>
          <w:sz w:val="22"/>
          <w:szCs w:val="22"/>
        </w:rPr>
      </w:pPr>
    </w:p>
    <w:p w14:paraId="0136F655" w14:textId="0918319E" w:rsidR="000B4A75" w:rsidRDefault="000B4A75" w:rsidP="00776B7D">
      <w:pPr>
        <w:suppressAutoHyphens/>
        <w:spacing w:line="276" w:lineRule="auto"/>
        <w:ind w:left="-709" w:right="-504"/>
        <w:contextualSpacing/>
        <w:rPr>
          <w:rFonts w:ascii="Arial" w:hAnsi="Arial" w:cs="Arial"/>
          <w:bCs/>
          <w:color w:val="FF0000"/>
          <w:sz w:val="22"/>
          <w:szCs w:val="22"/>
        </w:rPr>
      </w:pPr>
      <w:r w:rsidRPr="005C2CAA">
        <w:rPr>
          <w:rFonts w:ascii="Arial" w:hAnsi="Arial" w:cs="Arial"/>
          <w:bCs/>
          <w:color w:val="FF0000"/>
          <w:sz w:val="22"/>
          <w:szCs w:val="22"/>
        </w:rPr>
        <w:t>(NUMERAL 3 LITERAL A ARTICULO 223 LEY 1</w:t>
      </w:r>
      <w:r w:rsidR="005C2CAA" w:rsidRPr="005C2CAA">
        <w:rPr>
          <w:rFonts w:ascii="Arial" w:hAnsi="Arial" w:cs="Arial"/>
          <w:bCs/>
          <w:color w:val="FF0000"/>
          <w:sz w:val="22"/>
          <w:szCs w:val="22"/>
        </w:rPr>
        <w:t>801)</w:t>
      </w:r>
    </w:p>
    <w:p w14:paraId="0A97E5C5" w14:textId="77777777" w:rsidR="00847868" w:rsidRDefault="00847868" w:rsidP="00776B7D">
      <w:pPr>
        <w:suppressAutoHyphens/>
        <w:spacing w:line="276" w:lineRule="auto"/>
        <w:ind w:left="-709" w:right="-504"/>
        <w:contextualSpacing/>
        <w:rPr>
          <w:rFonts w:ascii="Arial" w:hAnsi="Arial" w:cs="Arial"/>
          <w:bCs/>
          <w:color w:val="FF0000"/>
          <w:sz w:val="22"/>
          <w:szCs w:val="22"/>
        </w:rPr>
      </w:pPr>
    </w:p>
    <w:p w14:paraId="7CCE9782" w14:textId="3355841C" w:rsidR="00847868" w:rsidRPr="00847868" w:rsidRDefault="00847868" w:rsidP="00776B7D">
      <w:pPr>
        <w:suppressAutoHyphens/>
        <w:spacing w:line="276" w:lineRule="auto"/>
        <w:ind w:left="-709" w:right="-504"/>
        <w:contextualSpacing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847868">
        <w:rPr>
          <w:rFonts w:ascii="Arial" w:hAnsi="Arial" w:cs="Arial"/>
          <w:bCs/>
          <w:color w:val="000000" w:themeColor="text1"/>
          <w:sz w:val="22"/>
          <w:szCs w:val="22"/>
          <w:highlight w:val="yellow"/>
        </w:rPr>
        <w:t>de acuerdo a la sentencia c-345 de2017 en concordancia con el artículo 29 de la constitución política se debe conceder el termino de 3 días para justificar la no comparecencia a la audiencia, garantizando la defensa y la contradicción por lo que se debe suspender la audiencia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14:paraId="13857CE8" w14:textId="77777777" w:rsidR="000B4A75" w:rsidRDefault="000B4A75" w:rsidP="00776B7D">
      <w:pPr>
        <w:pStyle w:val="Prrafodelista"/>
        <w:suppressAutoHyphens/>
        <w:spacing w:line="276" w:lineRule="auto"/>
        <w:ind w:left="-709" w:right="-504"/>
        <w:contextualSpacing/>
        <w:rPr>
          <w:rFonts w:ascii="Arial" w:hAnsi="Arial" w:cs="Arial"/>
          <w:b/>
          <w:color w:val="auto"/>
          <w:sz w:val="22"/>
          <w:szCs w:val="22"/>
        </w:rPr>
      </w:pPr>
    </w:p>
    <w:p w14:paraId="1F40474D" w14:textId="50FE1019" w:rsidR="000B4A75" w:rsidRDefault="000B4A75" w:rsidP="00776B7D">
      <w:pPr>
        <w:pStyle w:val="Prrafodelista"/>
        <w:numPr>
          <w:ilvl w:val="0"/>
          <w:numId w:val="24"/>
        </w:numPr>
        <w:suppressAutoHyphens/>
        <w:spacing w:line="276" w:lineRule="auto"/>
        <w:ind w:left="-709" w:right="-504"/>
        <w:contextualSpacing/>
        <w:rPr>
          <w:rFonts w:ascii="Arial" w:hAnsi="Arial" w:cs="Arial"/>
          <w:b/>
          <w:color w:val="auto"/>
          <w:sz w:val="22"/>
          <w:szCs w:val="22"/>
        </w:rPr>
      </w:pPr>
      <w:r w:rsidRPr="00E44FF6">
        <w:rPr>
          <w:rFonts w:ascii="Arial" w:hAnsi="Arial" w:cs="Arial"/>
          <w:b/>
          <w:color w:val="auto"/>
          <w:sz w:val="22"/>
          <w:szCs w:val="22"/>
        </w:rPr>
        <w:t>INVITACIÓN A CONCILIAR: (</w:t>
      </w:r>
      <w:r w:rsidR="005C2CAA">
        <w:rPr>
          <w:rFonts w:ascii="Arial" w:hAnsi="Arial" w:cs="Arial"/>
          <w:b/>
          <w:color w:val="auto"/>
          <w:sz w:val="22"/>
          <w:szCs w:val="22"/>
        </w:rPr>
        <w:t xml:space="preserve">Articulo </w:t>
      </w:r>
      <w:r w:rsidRPr="00E44FF6">
        <w:rPr>
          <w:rFonts w:ascii="Arial" w:hAnsi="Arial" w:cs="Arial"/>
          <w:b/>
          <w:color w:val="auto"/>
          <w:sz w:val="22"/>
          <w:szCs w:val="22"/>
        </w:rPr>
        <w:t xml:space="preserve">232 </w:t>
      </w:r>
      <w:r w:rsidR="005C2CAA">
        <w:rPr>
          <w:rFonts w:ascii="Arial" w:hAnsi="Arial" w:cs="Arial"/>
          <w:b/>
          <w:color w:val="auto"/>
          <w:sz w:val="22"/>
          <w:szCs w:val="22"/>
        </w:rPr>
        <w:t xml:space="preserve">Ley </w:t>
      </w:r>
      <w:r w:rsidRPr="00E44FF6">
        <w:rPr>
          <w:rFonts w:ascii="Arial" w:hAnsi="Arial" w:cs="Arial"/>
          <w:b/>
          <w:color w:val="auto"/>
          <w:sz w:val="22"/>
          <w:szCs w:val="22"/>
        </w:rPr>
        <w:t>1801/2016)</w:t>
      </w:r>
    </w:p>
    <w:p w14:paraId="2DC5E238" w14:textId="77777777" w:rsidR="000B4A75" w:rsidRPr="00E44FF6" w:rsidRDefault="000B4A75" w:rsidP="00776B7D">
      <w:pPr>
        <w:pStyle w:val="Prrafodelista"/>
        <w:suppressAutoHyphens/>
        <w:spacing w:line="276" w:lineRule="auto"/>
        <w:ind w:left="-709" w:right="-504"/>
        <w:contextualSpacing/>
        <w:rPr>
          <w:rFonts w:ascii="Arial" w:hAnsi="Arial" w:cs="Arial"/>
          <w:b/>
          <w:color w:val="auto"/>
          <w:sz w:val="22"/>
          <w:szCs w:val="22"/>
        </w:rPr>
      </w:pPr>
    </w:p>
    <w:p w14:paraId="68F3B606" w14:textId="77777777" w:rsidR="00536331" w:rsidRPr="00E44FF6" w:rsidRDefault="00536331" w:rsidP="00776B7D">
      <w:pPr>
        <w:ind w:left="-709" w:right="-504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14:paraId="689B03C8" w14:textId="72E4254C" w:rsidR="00536331" w:rsidRDefault="00536331" w:rsidP="00776B7D">
      <w:pPr>
        <w:ind w:left="-709" w:right="-504"/>
        <w:jc w:val="both"/>
        <w:rPr>
          <w:rFonts w:ascii="Arial" w:hAnsi="Arial" w:cs="Arial"/>
          <w:i/>
          <w:color w:val="auto"/>
          <w:sz w:val="22"/>
          <w:szCs w:val="22"/>
        </w:rPr>
      </w:pPr>
      <w:r w:rsidRPr="00E44FF6">
        <w:rPr>
          <w:rFonts w:ascii="Arial" w:hAnsi="Arial" w:cs="Arial"/>
          <w:i/>
          <w:color w:val="auto"/>
          <w:sz w:val="22"/>
          <w:szCs w:val="22"/>
        </w:rPr>
        <w:t>“ART. 23</w:t>
      </w:r>
      <w:r w:rsidR="009A315F">
        <w:rPr>
          <w:rFonts w:ascii="Arial" w:hAnsi="Arial" w:cs="Arial"/>
          <w:i/>
          <w:color w:val="auto"/>
          <w:sz w:val="22"/>
          <w:szCs w:val="22"/>
        </w:rPr>
        <w:t>2</w:t>
      </w:r>
      <w:r w:rsidRPr="00E44FF6">
        <w:rPr>
          <w:rFonts w:ascii="Arial" w:hAnsi="Arial" w:cs="Arial"/>
          <w:i/>
          <w:color w:val="auto"/>
          <w:sz w:val="22"/>
          <w:szCs w:val="22"/>
        </w:rPr>
        <w:t>.- En los procedimientos a que hace referencia el título VII del libro II, será obligatorio la invitación a conciliar”.</w:t>
      </w:r>
    </w:p>
    <w:p w14:paraId="4DDEE755" w14:textId="77777777" w:rsidR="009A315F" w:rsidRDefault="009A315F" w:rsidP="00776B7D">
      <w:pPr>
        <w:ind w:left="-709" w:right="-504"/>
        <w:jc w:val="both"/>
        <w:rPr>
          <w:rFonts w:ascii="Arial" w:hAnsi="Arial" w:cs="Arial"/>
          <w:i/>
          <w:color w:val="auto"/>
          <w:sz w:val="22"/>
          <w:szCs w:val="22"/>
        </w:rPr>
      </w:pPr>
    </w:p>
    <w:p w14:paraId="4BD931F1" w14:textId="759ADD70" w:rsidR="009A315F" w:rsidRPr="009A315F" w:rsidRDefault="009A315F" w:rsidP="00776B7D">
      <w:pPr>
        <w:ind w:left="-709" w:right="-504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9A315F">
        <w:rPr>
          <w:rFonts w:ascii="Arial" w:hAnsi="Arial" w:cs="Arial"/>
          <w:i/>
          <w:color w:val="FF0000"/>
          <w:sz w:val="22"/>
          <w:szCs w:val="22"/>
        </w:rPr>
        <w:t>(CONSTANCIA DE CONCILIACION U OBSERVACIONES)</w:t>
      </w:r>
    </w:p>
    <w:p w14:paraId="68BCFEC0" w14:textId="7BE944CB" w:rsidR="00E95C8D" w:rsidRPr="00E44FF6" w:rsidRDefault="00E95C8D" w:rsidP="00776B7D">
      <w:pPr>
        <w:pStyle w:val="NormalWeb"/>
        <w:numPr>
          <w:ilvl w:val="0"/>
          <w:numId w:val="24"/>
        </w:numPr>
        <w:spacing w:line="276" w:lineRule="auto"/>
        <w:ind w:left="-709" w:right="-504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E44FF6">
        <w:rPr>
          <w:rFonts w:ascii="Arial" w:hAnsi="Arial" w:cs="Arial"/>
          <w:b/>
          <w:color w:val="auto"/>
          <w:sz w:val="22"/>
          <w:szCs w:val="22"/>
        </w:rPr>
        <w:t>PRUEBAS</w:t>
      </w:r>
    </w:p>
    <w:p w14:paraId="1F598FD9" w14:textId="77777777" w:rsidR="00025EB0" w:rsidRDefault="00E95C8D" w:rsidP="00776B7D">
      <w:pPr>
        <w:spacing w:line="276" w:lineRule="auto"/>
        <w:ind w:left="-709" w:right="-504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E44FF6">
        <w:rPr>
          <w:rFonts w:ascii="Arial" w:hAnsi="Arial" w:cs="Arial"/>
          <w:b/>
          <w:color w:val="auto"/>
          <w:sz w:val="22"/>
          <w:szCs w:val="22"/>
        </w:rPr>
        <w:t>DOCUMENTALES</w:t>
      </w:r>
      <w:r w:rsidR="00733BF7" w:rsidRPr="00E44FF6">
        <w:rPr>
          <w:rFonts w:ascii="Arial" w:hAnsi="Arial" w:cs="Arial"/>
          <w:b/>
          <w:color w:val="auto"/>
          <w:sz w:val="22"/>
          <w:szCs w:val="22"/>
        </w:rPr>
        <w:t xml:space="preserve"> POR LA PARTE QUERELLANTE</w:t>
      </w:r>
      <w:r w:rsidR="00BD4B98" w:rsidRPr="00E44FF6">
        <w:rPr>
          <w:rFonts w:ascii="Arial" w:hAnsi="Arial" w:cs="Arial"/>
          <w:b/>
          <w:color w:val="auto"/>
          <w:sz w:val="22"/>
          <w:szCs w:val="22"/>
        </w:rPr>
        <w:t xml:space="preserve"> QUE OBRAN EN EL EXPEDIENTE: </w:t>
      </w:r>
      <w:bookmarkStart w:id="0" w:name="_Hlk158015669"/>
    </w:p>
    <w:p w14:paraId="386B42C2" w14:textId="5F3C175F" w:rsidR="00E44FF6" w:rsidRPr="00025EB0" w:rsidRDefault="00025EB0" w:rsidP="00776B7D">
      <w:pPr>
        <w:spacing w:line="276" w:lineRule="auto"/>
        <w:ind w:left="-709" w:right="-504"/>
        <w:jc w:val="both"/>
        <w:rPr>
          <w:rFonts w:ascii="Arial" w:hAnsi="Arial" w:cs="Arial"/>
          <w:color w:val="auto"/>
          <w:sz w:val="22"/>
          <w:szCs w:val="22"/>
        </w:rPr>
      </w:pPr>
      <w:r w:rsidRPr="00025EB0">
        <w:rPr>
          <w:rFonts w:ascii="Arial" w:hAnsi="Arial" w:cs="Arial"/>
          <w:color w:val="FF0000"/>
          <w:sz w:val="22"/>
          <w:szCs w:val="22"/>
        </w:rPr>
        <w:t xml:space="preserve">(PRUEBAS QUE OBRAN EN EL EXPEDIENTE) </w:t>
      </w:r>
    </w:p>
    <w:p w14:paraId="5CE85E89" w14:textId="62073B6B" w:rsidR="00465080" w:rsidRDefault="00465080" w:rsidP="00776B7D">
      <w:pPr>
        <w:pStyle w:val="NormalWeb"/>
        <w:spacing w:line="276" w:lineRule="auto"/>
        <w:ind w:left="-709" w:right="-504"/>
        <w:jc w:val="both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DOCUMENTALES POR PARTE DEL DESPACHO:</w:t>
      </w:r>
    </w:p>
    <w:p w14:paraId="5C766531" w14:textId="085F6D89" w:rsidR="00025EB0" w:rsidRDefault="00025EB0" w:rsidP="00776B7D">
      <w:pPr>
        <w:pStyle w:val="NormalWeb"/>
        <w:spacing w:line="276" w:lineRule="auto"/>
        <w:ind w:left="-709" w:right="-504"/>
        <w:rPr>
          <w:rFonts w:ascii="Arial" w:hAnsi="Arial" w:cs="Arial"/>
          <w:color w:val="FF0000"/>
          <w:sz w:val="22"/>
          <w:szCs w:val="22"/>
        </w:rPr>
      </w:pPr>
      <w:bookmarkStart w:id="1" w:name="_Hlk158015624"/>
      <w:bookmarkEnd w:id="0"/>
      <w:r>
        <w:rPr>
          <w:rFonts w:ascii="Arial" w:hAnsi="Arial" w:cs="Arial"/>
          <w:color w:val="FF0000"/>
          <w:sz w:val="22"/>
          <w:szCs w:val="22"/>
        </w:rPr>
        <w:t>(</w:t>
      </w:r>
      <w:r w:rsidRPr="00025EB0">
        <w:rPr>
          <w:rFonts w:ascii="Arial" w:hAnsi="Arial" w:cs="Arial"/>
          <w:color w:val="FF0000"/>
          <w:sz w:val="22"/>
          <w:szCs w:val="22"/>
        </w:rPr>
        <w:t xml:space="preserve">PRUEBAS QUE OBRAN EN EL EXPEDIENTE) </w:t>
      </w:r>
    </w:p>
    <w:p w14:paraId="1532C83F" w14:textId="4DB73455" w:rsidR="00A8088D" w:rsidRPr="00312F12" w:rsidRDefault="00355C08" w:rsidP="00776B7D">
      <w:pPr>
        <w:pStyle w:val="NormalWeb"/>
        <w:spacing w:line="276" w:lineRule="auto"/>
        <w:ind w:left="-709" w:right="-50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lastRenderedPageBreak/>
        <w:t>DOCUMENTALES POR LA PARTE</w:t>
      </w:r>
      <w:r w:rsidR="00A8088D" w:rsidRPr="00312F12">
        <w:rPr>
          <w:rFonts w:ascii="Arial" w:hAnsi="Arial" w:cs="Arial"/>
          <w:b/>
          <w:sz w:val="22"/>
          <w:szCs w:val="22"/>
        </w:rPr>
        <w:t xml:space="preserve"> QUEREL</w:t>
      </w:r>
      <w:r w:rsidR="00025EB0">
        <w:rPr>
          <w:rFonts w:ascii="Arial" w:hAnsi="Arial" w:cs="Arial"/>
          <w:b/>
          <w:sz w:val="22"/>
          <w:szCs w:val="22"/>
        </w:rPr>
        <w:t>LADA</w:t>
      </w:r>
      <w:r w:rsidR="00A8088D" w:rsidRPr="00312F12">
        <w:rPr>
          <w:rFonts w:ascii="Arial" w:hAnsi="Arial" w:cs="Arial"/>
          <w:b/>
          <w:sz w:val="22"/>
          <w:szCs w:val="22"/>
        </w:rPr>
        <w:t>:</w:t>
      </w:r>
    </w:p>
    <w:p w14:paraId="53D78702" w14:textId="451375F9" w:rsidR="00535927" w:rsidRPr="00025EB0" w:rsidRDefault="00025EB0" w:rsidP="00776B7D">
      <w:pPr>
        <w:pStyle w:val="NormalWeb"/>
        <w:spacing w:line="276" w:lineRule="auto"/>
        <w:ind w:left="-709" w:right="-504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025EB0">
        <w:rPr>
          <w:rFonts w:ascii="Arial" w:hAnsi="Arial" w:cs="Arial"/>
          <w:color w:val="FF0000"/>
          <w:sz w:val="22"/>
          <w:szCs w:val="22"/>
        </w:rPr>
        <w:t xml:space="preserve">PRUEBAS QUE OBRAN EN EL EXPEDIENTE) </w:t>
      </w:r>
    </w:p>
    <w:p w14:paraId="246C35EB" w14:textId="2FAEB6DC" w:rsidR="00533C97" w:rsidRDefault="007431E3" w:rsidP="00776B7D">
      <w:pPr>
        <w:pStyle w:val="NormalWeb"/>
        <w:spacing w:line="276" w:lineRule="auto"/>
        <w:ind w:left="-709" w:right="-504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312F12">
        <w:rPr>
          <w:rFonts w:ascii="Arial" w:hAnsi="Arial" w:cs="Arial"/>
          <w:b/>
          <w:sz w:val="22"/>
          <w:szCs w:val="22"/>
        </w:rPr>
        <w:t xml:space="preserve">SOLICITUD DE PRUEBAS </w:t>
      </w:r>
      <w:r w:rsidR="009758F4" w:rsidRPr="00312F12">
        <w:rPr>
          <w:rFonts w:ascii="Arial" w:hAnsi="Arial" w:cs="Arial"/>
          <w:b/>
          <w:color w:val="auto"/>
          <w:sz w:val="22"/>
          <w:szCs w:val="22"/>
        </w:rPr>
        <w:t>POR PARTE DEL DESPACHO</w:t>
      </w:r>
      <w:bookmarkEnd w:id="1"/>
    </w:p>
    <w:p w14:paraId="7CAF7231" w14:textId="0C87A5DF" w:rsidR="00E54099" w:rsidRPr="00025EB0" w:rsidRDefault="00E54099" w:rsidP="00776B7D">
      <w:pPr>
        <w:pStyle w:val="NormalWeb"/>
        <w:spacing w:line="276" w:lineRule="auto"/>
        <w:ind w:left="-709" w:right="-504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025EB0">
        <w:rPr>
          <w:rFonts w:ascii="Arial" w:hAnsi="Arial" w:cs="Arial"/>
          <w:color w:val="FF0000"/>
          <w:sz w:val="22"/>
          <w:szCs w:val="22"/>
        </w:rPr>
        <w:t xml:space="preserve">PRUEBAS QUE </w:t>
      </w:r>
      <w:r>
        <w:rPr>
          <w:rFonts w:ascii="Arial" w:hAnsi="Arial" w:cs="Arial"/>
          <w:color w:val="FF0000"/>
          <w:sz w:val="22"/>
          <w:szCs w:val="22"/>
        </w:rPr>
        <w:t>SE SOLICITAN EN AUDIENCIA</w:t>
      </w:r>
      <w:r w:rsidRPr="00025EB0">
        <w:rPr>
          <w:rFonts w:ascii="Arial" w:hAnsi="Arial" w:cs="Arial"/>
          <w:color w:val="FF0000"/>
          <w:sz w:val="22"/>
          <w:szCs w:val="22"/>
        </w:rPr>
        <w:t xml:space="preserve">) </w:t>
      </w:r>
    </w:p>
    <w:p w14:paraId="69BCFF0C" w14:textId="6BAEA05D" w:rsidR="00E54099" w:rsidRDefault="00E54099" w:rsidP="00776B7D">
      <w:pPr>
        <w:pStyle w:val="NormalWeb"/>
        <w:spacing w:line="276" w:lineRule="auto"/>
        <w:ind w:left="-709" w:right="-504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312F12">
        <w:rPr>
          <w:rFonts w:ascii="Arial" w:hAnsi="Arial" w:cs="Arial"/>
          <w:b/>
          <w:sz w:val="22"/>
          <w:szCs w:val="22"/>
        </w:rPr>
        <w:t xml:space="preserve">SOLICITUD DE PRUEBAS </w:t>
      </w:r>
      <w:r w:rsidRPr="00312F12">
        <w:rPr>
          <w:rFonts w:ascii="Arial" w:hAnsi="Arial" w:cs="Arial"/>
          <w:b/>
          <w:color w:val="auto"/>
          <w:sz w:val="22"/>
          <w:szCs w:val="22"/>
        </w:rPr>
        <w:t xml:space="preserve">POR PARTE DEL </w:t>
      </w:r>
      <w:r>
        <w:rPr>
          <w:rFonts w:ascii="Arial" w:hAnsi="Arial" w:cs="Arial"/>
          <w:b/>
          <w:color w:val="auto"/>
          <w:sz w:val="22"/>
          <w:szCs w:val="22"/>
        </w:rPr>
        <w:t>QUERELLANTE</w:t>
      </w:r>
    </w:p>
    <w:p w14:paraId="4994C6F8" w14:textId="2725400F" w:rsidR="00E54099" w:rsidRPr="00E54099" w:rsidRDefault="00E54099" w:rsidP="00776B7D">
      <w:pPr>
        <w:pStyle w:val="NormalWeb"/>
        <w:spacing w:line="276" w:lineRule="auto"/>
        <w:ind w:left="-709" w:right="-504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025EB0">
        <w:rPr>
          <w:rFonts w:ascii="Arial" w:hAnsi="Arial" w:cs="Arial"/>
          <w:color w:val="FF0000"/>
          <w:sz w:val="22"/>
          <w:szCs w:val="22"/>
        </w:rPr>
        <w:t xml:space="preserve">PRUEBAS QUE </w:t>
      </w:r>
      <w:r>
        <w:rPr>
          <w:rFonts w:ascii="Arial" w:hAnsi="Arial" w:cs="Arial"/>
          <w:color w:val="FF0000"/>
          <w:sz w:val="22"/>
          <w:szCs w:val="22"/>
        </w:rPr>
        <w:t>SE SOLICITAN EN AUDIENCIA</w:t>
      </w:r>
      <w:r w:rsidRPr="00025EB0">
        <w:rPr>
          <w:rFonts w:ascii="Arial" w:hAnsi="Arial" w:cs="Arial"/>
          <w:color w:val="FF0000"/>
          <w:sz w:val="22"/>
          <w:szCs w:val="22"/>
        </w:rPr>
        <w:t xml:space="preserve">) </w:t>
      </w:r>
    </w:p>
    <w:p w14:paraId="21594E28" w14:textId="4066967E" w:rsidR="00E54099" w:rsidRDefault="00E54099" w:rsidP="00776B7D">
      <w:pPr>
        <w:pStyle w:val="NormalWeb"/>
        <w:spacing w:line="276" w:lineRule="auto"/>
        <w:ind w:left="-709" w:right="-504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312F12">
        <w:rPr>
          <w:rFonts w:ascii="Arial" w:hAnsi="Arial" w:cs="Arial"/>
          <w:b/>
          <w:sz w:val="22"/>
          <w:szCs w:val="22"/>
        </w:rPr>
        <w:t xml:space="preserve">SOLICITUD DE PRUEBAS </w:t>
      </w:r>
      <w:r w:rsidRPr="00312F12">
        <w:rPr>
          <w:rFonts w:ascii="Arial" w:hAnsi="Arial" w:cs="Arial"/>
          <w:b/>
          <w:color w:val="auto"/>
          <w:sz w:val="22"/>
          <w:szCs w:val="22"/>
        </w:rPr>
        <w:t xml:space="preserve">POR PARTE DEL </w:t>
      </w:r>
      <w:r>
        <w:rPr>
          <w:rFonts w:ascii="Arial" w:hAnsi="Arial" w:cs="Arial"/>
          <w:b/>
          <w:color w:val="auto"/>
          <w:sz w:val="22"/>
          <w:szCs w:val="22"/>
        </w:rPr>
        <w:t>QUERELLADO</w:t>
      </w:r>
    </w:p>
    <w:p w14:paraId="5B174CA0" w14:textId="77777777" w:rsidR="00E54099" w:rsidRDefault="00E54099" w:rsidP="00776B7D">
      <w:pPr>
        <w:pStyle w:val="NormalWeb"/>
        <w:spacing w:line="276" w:lineRule="auto"/>
        <w:ind w:left="-709" w:right="-504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025EB0">
        <w:rPr>
          <w:rFonts w:ascii="Arial" w:hAnsi="Arial" w:cs="Arial"/>
          <w:color w:val="FF0000"/>
          <w:sz w:val="22"/>
          <w:szCs w:val="22"/>
        </w:rPr>
        <w:t xml:space="preserve">PRUEBAS QUE </w:t>
      </w:r>
      <w:r>
        <w:rPr>
          <w:rFonts w:ascii="Arial" w:hAnsi="Arial" w:cs="Arial"/>
          <w:color w:val="FF0000"/>
          <w:sz w:val="22"/>
          <w:szCs w:val="22"/>
        </w:rPr>
        <w:t>SE SOLICITAN EN AUDIENCIA</w:t>
      </w:r>
      <w:r w:rsidRPr="00025EB0">
        <w:rPr>
          <w:rFonts w:ascii="Arial" w:hAnsi="Arial" w:cs="Arial"/>
          <w:color w:val="FF0000"/>
          <w:sz w:val="22"/>
          <w:szCs w:val="22"/>
        </w:rPr>
        <w:t xml:space="preserve">) </w:t>
      </w:r>
    </w:p>
    <w:p w14:paraId="6903CD14" w14:textId="39CD7EAC" w:rsidR="00AD7707" w:rsidRPr="00AD7707" w:rsidRDefault="00AD7707" w:rsidP="00776B7D">
      <w:pPr>
        <w:pStyle w:val="NormalWeb"/>
        <w:spacing w:line="276" w:lineRule="auto"/>
        <w:ind w:left="-709" w:right="-504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AD7707">
        <w:rPr>
          <w:rFonts w:ascii="Arial" w:hAnsi="Arial" w:cs="Arial"/>
          <w:i/>
          <w:iCs/>
          <w:color w:val="000000" w:themeColor="text1"/>
          <w:sz w:val="22"/>
          <w:szCs w:val="22"/>
        </w:rPr>
        <w:t>SE CORRE TRASLADO DE PRUEBAS A LAS PARTES</w:t>
      </w:r>
    </w:p>
    <w:p w14:paraId="14D17A2E" w14:textId="509DEE3C" w:rsidR="00293F24" w:rsidRPr="000E0E9E" w:rsidRDefault="000E0E9E" w:rsidP="00776B7D">
      <w:pPr>
        <w:ind w:left="-709" w:right="-504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0E0E9E">
        <w:rPr>
          <w:rFonts w:ascii="Arial" w:hAnsi="Arial" w:cs="Arial"/>
          <w:b/>
          <w:bCs/>
          <w:color w:val="auto"/>
          <w:sz w:val="22"/>
          <w:szCs w:val="22"/>
        </w:rPr>
        <w:t>DECRETO DE PRUEBAS</w:t>
      </w:r>
    </w:p>
    <w:p w14:paraId="4348E95D" w14:textId="77777777" w:rsidR="00293F24" w:rsidRPr="003F306F" w:rsidRDefault="00293F24" w:rsidP="00776B7D">
      <w:pPr>
        <w:ind w:left="-709" w:right="-504"/>
        <w:jc w:val="both"/>
        <w:rPr>
          <w:rFonts w:ascii="Arial" w:hAnsi="Arial" w:cs="Arial"/>
          <w:color w:val="auto"/>
          <w:sz w:val="22"/>
          <w:szCs w:val="22"/>
        </w:rPr>
      </w:pPr>
    </w:p>
    <w:p w14:paraId="5F2D6688" w14:textId="08C2B9FE" w:rsidR="00293F24" w:rsidRPr="000E0E9E" w:rsidRDefault="000E0E9E" w:rsidP="00776B7D">
      <w:pPr>
        <w:ind w:left="-709" w:right="-504"/>
        <w:jc w:val="both"/>
        <w:rPr>
          <w:rFonts w:ascii="Arial" w:hAnsi="Arial" w:cs="Arial"/>
          <w:color w:val="FF0000"/>
          <w:sz w:val="22"/>
          <w:szCs w:val="22"/>
        </w:rPr>
      </w:pPr>
      <w:r w:rsidRPr="000E0E9E">
        <w:rPr>
          <w:rFonts w:ascii="Arial" w:hAnsi="Arial" w:cs="Arial"/>
          <w:color w:val="FF0000"/>
          <w:sz w:val="22"/>
          <w:szCs w:val="22"/>
        </w:rPr>
        <w:t xml:space="preserve">(PRUEBAS PERTINENTES CONDUCENTES Y UTILES) </w:t>
      </w:r>
    </w:p>
    <w:p w14:paraId="6BC34FC3" w14:textId="77777777" w:rsidR="00293F24" w:rsidRDefault="00293F24" w:rsidP="00776B7D">
      <w:pPr>
        <w:ind w:left="-709" w:right="-504"/>
        <w:jc w:val="both"/>
        <w:rPr>
          <w:rFonts w:ascii="Arial" w:hAnsi="Arial" w:cs="Arial"/>
        </w:rPr>
      </w:pPr>
    </w:p>
    <w:p w14:paraId="58651527" w14:textId="77777777" w:rsidR="00847868" w:rsidRDefault="00847868" w:rsidP="00776B7D">
      <w:pPr>
        <w:ind w:left="-709" w:right="-504"/>
        <w:jc w:val="both"/>
        <w:rPr>
          <w:rFonts w:ascii="Arial" w:hAnsi="Arial" w:cs="Arial"/>
        </w:rPr>
      </w:pPr>
    </w:p>
    <w:p w14:paraId="3ED7DC4F" w14:textId="6A7CF795" w:rsidR="00293F24" w:rsidRPr="00847868" w:rsidRDefault="00847868" w:rsidP="00776B7D">
      <w:pPr>
        <w:ind w:left="-709" w:right="-504"/>
        <w:jc w:val="both"/>
        <w:rPr>
          <w:rFonts w:ascii="Arial" w:hAnsi="Arial" w:cs="Arial"/>
          <w:color w:val="FF0000"/>
        </w:rPr>
      </w:pPr>
      <w:r w:rsidRPr="00847868">
        <w:rPr>
          <w:rFonts w:ascii="Arial" w:hAnsi="Arial" w:cs="Arial"/>
          <w:color w:val="FF0000"/>
        </w:rPr>
        <w:t>(SE DEJA CONSTANCIA DE LAS SUSPENSIÓN DE LA AUDIENCIA Y FIRMA DE QUIENES INTERVENGAN)</w:t>
      </w:r>
    </w:p>
    <w:p w14:paraId="7CA77C81" w14:textId="742299E1" w:rsidR="00EC5E64" w:rsidRPr="00012D29" w:rsidRDefault="00962BB7" w:rsidP="00776B7D">
      <w:pPr>
        <w:pStyle w:val="NormalWeb"/>
        <w:numPr>
          <w:ilvl w:val="0"/>
          <w:numId w:val="24"/>
        </w:numPr>
        <w:spacing w:line="276" w:lineRule="auto"/>
        <w:ind w:left="-709" w:right="-504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12D29">
        <w:rPr>
          <w:rFonts w:ascii="Arial" w:hAnsi="Arial" w:cs="Arial"/>
          <w:b/>
          <w:color w:val="auto"/>
          <w:sz w:val="22"/>
          <w:szCs w:val="22"/>
        </w:rPr>
        <w:t>ANALISIS PROBATORIO Y CONSIDERACIONES:</w:t>
      </w:r>
    </w:p>
    <w:p w14:paraId="5D4EE5C3" w14:textId="77777777" w:rsidR="008663E9" w:rsidRDefault="008663E9" w:rsidP="00776B7D">
      <w:pPr>
        <w:ind w:left="-709" w:right="-504"/>
        <w:jc w:val="both"/>
        <w:rPr>
          <w:rFonts w:ascii="Arial" w:hAnsi="Arial" w:cs="Arial"/>
          <w:color w:val="auto"/>
          <w:sz w:val="22"/>
          <w:szCs w:val="22"/>
        </w:rPr>
      </w:pPr>
    </w:p>
    <w:p w14:paraId="63AB24EA" w14:textId="70D83FDC" w:rsidR="00DB40D4" w:rsidRPr="008663E9" w:rsidRDefault="008663E9" w:rsidP="00776B7D">
      <w:pPr>
        <w:shd w:val="clear" w:color="auto" w:fill="FFFFFF"/>
        <w:ind w:left="-709" w:right="-504"/>
        <w:jc w:val="both"/>
        <w:textAlignment w:val="baseline"/>
        <w:rPr>
          <w:rFonts w:ascii="Arial" w:hAnsi="Arial" w:cs="Arial"/>
          <w:color w:val="FF0000"/>
          <w:sz w:val="22"/>
          <w:szCs w:val="22"/>
        </w:rPr>
      </w:pPr>
      <w:r w:rsidRPr="008663E9">
        <w:rPr>
          <w:rFonts w:ascii="Arial" w:hAnsi="Arial" w:cs="Arial"/>
          <w:color w:val="FF0000"/>
          <w:sz w:val="22"/>
          <w:szCs w:val="22"/>
        </w:rPr>
        <w:t>(CONSIDERACIONE</w:t>
      </w:r>
      <w:r>
        <w:rPr>
          <w:rFonts w:ascii="Arial" w:hAnsi="Arial" w:cs="Arial"/>
          <w:color w:val="FF0000"/>
          <w:sz w:val="22"/>
          <w:szCs w:val="22"/>
        </w:rPr>
        <w:t>S</w:t>
      </w:r>
      <w:r w:rsidRPr="008663E9">
        <w:rPr>
          <w:rFonts w:ascii="Arial" w:hAnsi="Arial" w:cs="Arial"/>
          <w:color w:val="FF0000"/>
          <w:sz w:val="22"/>
          <w:szCs w:val="22"/>
        </w:rPr>
        <w:t xml:space="preserve"> DEL DESPACHO Y ANALISIS DE LAS PRUEBAS DECRETADAS)</w:t>
      </w:r>
    </w:p>
    <w:p w14:paraId="29B23C53" w14:textId="77777777" w:rsidR="00AB0A90" w:rsidRPr="00FB120D" w:rsidRDefault="00AB0A90" w:rsidP="00776B7D">
      <w:pPr>
        <w:shd w:val="clear" w:color="auto" w:fill="FFFFFF"/>
        <w:ind w:left="-709" w:right="-504"/>
        <w:jc w:val="both"/>
        <w:textAlignment w:val="baseline"/>
        <w:rPr>
          <w:rFonts w:ascii="Arial" w:eastAsia="Calibri" w:hAnsi="Arial" w:cs="Arial"/>
          <w:color w:val="auto"/>
          <w:sz w:val="22"/>
          <w:szCs w:val="22"/>
          <w:highlight w:val="yellow"/>
          <w:lang w:eastAsia="en-US"/>
        </w:rPr>
      </w:pPr>
    </w:p>
    <w:p w14:paraId="48F75FA8" w14:textId="77777777" w:rsidR="00AB0A90" w:rsidRPr="00FB120D" w:rsidRDefault="00AB0A90" w:rsidP="00776B7D">
      <w:pPr>
        <w:shd w:val="clear" w:color="auto" w:fill="FFFFFF"/>
        <w:ind w:left="-709" w:right="-504"/>
        <w:jc w:val="both"/>
        <w:textAlignment w:val="baseline"/>
        <w:rPr>
          <w:rFonts w:ascii="Arial" w:eastAsia="Calibri" w:hAnsi="Arial" w:cs="Arial"/>
          <w:color w:val="auto"/>
          <w:sz w:val="22"/>
          <w:szCs w:val="22"/>
          <w:highlight w:val="yellow"/>
          <w:lang w:eastAsia="en-US"/>
        </w:rPr>
      </w:pPr>
    </w:p>
    <w:p w14:paraId="551D8393" w14:textId="1944ED87" w:rsidR="00AB0A90" w:rsidRPr="00AC3DCB" w:rsidRDefault="00AB0A90" w:rsidP="00776B7D">
      <w:pPr>
        <w:spacing w:after="160"/>
        <w:ind w:left="-709" w:right="-504"/>
        <w:jc w:val="both"/>
        <w:rPr>
          <w:rFonts w:ascii="Arial" w:hAnsi="Arial" w:cs="Arial"/>
          <w:bCs/>
          <w:sz w:val="22"/>
          <w:szCs w:val="22"/>
        </w:rPr>
      </w:pPr>
      <w:r w:rsidRPr="00AC3DCB">
        <w:rPr>
          <w:rFonts w:ascii="Arial" w:hAnsi="Arial" w:cs="Arial"/>
          <w:bCs/>
          <w:sz w:val="22"/>
          <w:szCs w:val="22"/>
        </w:rPr>
        <w:t xml:space="preserve">En suma y atendiendo a las anteriores consideraciones y al acervo probatorio que las soportan, el despacho de la Inspección </w:t>
      </w:r>
      <w:r w:rsidR="008663E9" w:rsidRPr="00AC3DCB">
        <w:rPr>
          <w:rFonts w:ascii="Arial" w:hAnsi="Arial" w:cs="Arial"/>
          <w:bCs/>
          <w:sz w:val="22"/>
          <w:szCs w:val="22"/>
        </w:rPr>
        <w:t>xxx de Policía</w:t>
      </w:r>
      <w:r w:rsidRPr="00AC3DCB">
        <w:rPr>
          <w:rFonts w:ascii="Arial" w:hAnsi="Arial" w:cs="Arial"/>
          <w:bCs/>
          <w:sz w:val="22"/>
          <w:szCs w:val="22"/>
        </w:rPr>
        <w:t>,</w:t>
      </w:r>
      <w:r w:rsidR="008663E9" w:rsidRPr="00AC3DCB">
        <w:rPr>
          <w:rFonts w:ascii="Arial" w:hAnsi="Arial" w:cs="Arial"/>
          <w:bCs/>
          <w:sz w:val="22"/>
          <w:szCs w:val="22"/>
        </w:rPr>
        <w:t xml:space="preserve"> en ejercicio de sus facultades constitucionales y legales,</w:t>
      </w:r>
    </w:p>
    <w:p w14:paraId="673BC8D1" w14:textId="77777777" w:rsidR="00310041" w:rsidRPr="00FB120D" w:rsidRDefault="00310041" w:rsidP="00776B7D">
      <w:pPr>
        <w:ind w:left="-709" w:right="-504"/>
        <w:jc w:val="both"/>
        <w:rPr>
          <w:rFonts w:ascii="Arial" w:hAnsi="Arial" w:cs="Arial"/>
          <w:color w:val="auto"/>
          <w:sz w:val="22"/>
          <w:szCs w:val="22"/>
          <w:highlight w:val="yellow"/>
        </w:rPr>
      </w:pPr>
    </w:p>
    <w:p w14:paraId="7B93FACD" w14:textId="5E70602D" w:rsidR="00310041" w:rsidRPr="00AC3DCB" w:rsidRDefault="008663E9" w:rsidP="00776B7D">
      <w:pPr>
        <w:pStyle w:val="Prrafodelista"/>
        <w:numPr>
          <w:ilvl w:val="0"/>
          <w:numId w:val="30"/>
        </w:numPr>
        <w:ind w:left="-709" w:right="-504"/>
        <w:contextualSpacing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AC3DCB">
        <w:rPr>
          <w:rFonts w:ascii="Arial" w:hAnsi="Arial" w:cs="Arial"/>
          <w:b/>
          <w:color w:val="auto"/>
          <w:sz w:val="22"/>
          <w:szCs w:val="22"/>
        </w:rPr>
        <w:t>ORDENA</w:t>
      </w:r>
    </w:p>
    <w:p w14:paraId="7709747E" w14:textId="77777777" w:rsidR="00310041" w:rsidRPr="00FB120D" w:rsidRDefault="00310041" w:rsidP="00776B7D">
      <w:pPr>
        <w:ind w:left="-709" w:right="-504"/>
        <w:jc w:val="both"/>
        <w:rPr>
          <w:rFonts w:ascii="Arial" w:hAnsi="Arial" w:cs="Arial"/>
          <w:color w:val="C00000"/>
          <w:sz w:val="22"/>
          <w:szCs w:val="22"/>
          <w:highlight w:val="yellow"/>
        </w:rPr>
      </w:pPr>
    </w:p>
    <w:p w14:paraId="67181A43" w14:textId="28AB6275" w:rsidR="005D1AFC" w:rsidRDefault="008663E9" w:rsidP="00776B7D">
      <w:pPr>
        <w:ind w:left="-709" w:right="-504"/>
        <w:jc w:val="both"/>
        <w:rPr>
          <w:rFonts w:ascii="Arial" w:hAnsi="Arial" w:cs="Arial"/>
          <w:bCs/>
          <w:color w:val="FF0000"/>
          <w:sz w:val="22"/>
          <w:szCs w:val="22"/>
        </w:rPr>
      </w:pPr>
      <w:r w:rsidRPr="008663E9">
        <w:rPr>
          <w:rFonts w:ascii="Arial" w:hAnsi="Arial" w:cs="Arial"/>
          <w:bCs/>
          <w:color w:val="FF0000"/>
          <w:sz w:val="22"/>
          <w:szCs w:val="22"/>
        </w:rPr>
        <w:t>(DECISION DE LA INSPECCION DE POLICIA)</w:t>
      </w:r>
    </w:p>
    <w:p w14:paraId="78756276" w14:textId="77777777" w:rsidR="008663E9" w:rsidRPr="008663E9" w:rsidRDefault="008663E9" w:rsidP="00776B7D">
      <w:pPr>
        <w:ind w:left="-709" w:right="-504"/>
        <w:jc w:val="both"/>
        <w:rPr>
          <w:rFonts w:ascii="Arial" w:hAnsi="Arial" w:cs="Arial"/>
          <w:bCs/>
          <w:color w:val="FF0000"/>
          <w:sz w:val="22"/>
          <w:szCs w:val="22"/>
        </w:rPr>
      </w:pPr>
    </w:p>
    <w:p w14:paraId="19FC3F2C" w14:textId="6563350E" w:rsidR="001B40A5" w:rsidRPr="008663E9" w:rsidRDefault="001B40A5" w:rsidP="00776B7D">
      <w:pPr>
        <w:pStyle w:val="Prrafodelista"/>
        <w:numPr>
          <w:ilvl w:val="0"/>
          <w:numId w:val="30"/>
        </w:numPr>
        <w:ind w:left="-709" w:right="-504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8663E9">
        <w:rPr>
          <w:rFonts w:ascii="Arial" w:hAnsi="Arial" w:cs="Arial"/>
          <w:b/>
          <w:color w:val="auto"/>
          <w:sz w:val="22"/>
          <w:szCs w:val="22"/>
        </w:rPr>
        <w:t>RECURSOS</w:t>
      </w:r>
    </w:p>
    <w:p w14:paraId="29F74037" w14:textId="77777777" w:rsidR="00F41AE7" w:rsidRPr="00FB120D" w:rsidRDefault="00F41AE7" w:rsidP="00776B7D">
      <w:pPr>
        <w:pStyle w:val="Prrafodelista"/>
        <w:ind w:left="-709" w:right="-504"/>
        <w:rPr>
          <w:rFonts w:ascii="Arial" w:hAnsi="Arial" w:cs="Arial"/>
          <w:b/>
          <w:color w:val="auto"/>
          <w:sz w:val="22"/>
          <w:szCs w:val="22"/>
          <w:highlight w:val="yellow"/>
        </w:rPr>
      </w:pPr>
    </w:p>
    <w:p w14:paraId="7D103713" w14:textId="77777777" w:rsidR="001B40A5" w:rsidRPr="00FB120D" w:rsidRDefault="001B40A5" w:rsidP="00776B7D">
      <w:pPr>
        <w:ind w:left="-709" w:right="-504"/>
        <w:jc w:val="both"/>
        <w:rPr>
          <w:rFonts w:ascii="Arial" w:hAnsi="Arial" w:cs="Arial"/>
          <w:color w:val="auto"/>
          <w:sz w:val="22"/>
          <w:szCs w:val="22"/>
          <w:highlight w:val="yellow"/>
        </w:rPr>
      </w:pPr>
    </w:p>
    <w:p w14:paraId="75D7DBB4" w14:textId="7E998840" w:rsidR="007B5560" w:rsidRPr="00AC3DCB" w:rsidRDefault="007B5560" w:rsidP="00776B7D">
      <w:pPr>
        <w:ind w:left="-709" w:right="-504"/>
        <w:jc w:val="both"/>
        <w:rPr>
          <w:rFonts w:ascii="Arial" w:hAnsi="Arial" w:cs="Arial"/>
          <w:color w:val="auto"/>
          <w:sz w:val="22"/>
          <w:szCs w:val="22"/>
        </w:rPr>
      </w:pPr>
      <w:r w:rsidRPr="00AC3DCB">
        <w:rPr>
          <w:rFonts w:ascii="Arial" w:hAnsi="Arial" w:cs="Arial"/>
          <w:color w:val="auto"/>
          <w:sz w:val="22"/>
          <w:szCs w:val="22"/>
        </w:rPr>
        <w:t>Se corre traslado en la presente audiencia y se informa que contra la presente decisión proferida por la autoridad de Policía proceden los recursos de reposición y, en subsidio, el de apelación, los cuales se solicitarán y concederán dentro de la audiencia.</w:t>
      </w:r>
    </w:p>
    <w:p w14:paraId="630CFFAD" w14:textId="77777777" w:rsidR="007B5560" w:rsidRPr="00FB120D" w:rsidRDefault="007B5560" w:rsidP="00776B7D">
      <w:pPr>
        <w:ind w:left="-709" w:right="-504"/>
        <w:jc w:val="both"/>
        <w:rPr>
          <w:rFonts w:ascii="Arial" w:hAnsi="Arial" w:cs="Arial"/>
          <w:color w:val="auto"/>
          <w:sz w:val="22"/>
          <w:szCs w:val="22"/>
          <w:highlight w:val="yellow"/>
        </w:rPr>
      </w:pPr>
    </w:p>
    <w:p w14:paraId="1D5DC936" w14:textId="3B8BFD97" w:rsidR="007B5560" w:rsidRPr="008663E9" w:rsidRDefault="008663E9" w:rsidP="00776B7D">
      <w:pPr>
        <w:ind w:left="-709" w:right="-504"/>
        <w:jc w:val="both"/>
        <w:rPr>
          <w:rFonts w:ascii="Arial" w:hAnsi="Arial" w:cs="Arial"/>
          <w:color w:val="FF0000"/>
          <w:sz w:val="22"/>
          <w:szCs w:val="22"/>
        </w:rPr>
      </w:pPr>
      <w:r w:rsidRPr="008663E9">
        <w:rPr>
          <w:rFonts w:ascii="Arial" w:hAnsi="Arial" w:cs="Arial"/>
          <w:color w:val="FF0000"/>
          <w:sz w:val="22"/>
          <w:szCs w:val="22"/>
        </w:rPr>
        <w:t xml:space="preserve">(SE CONCEDE EL USO DE LA PALABRA A LAS PARTES PARA LAS MANIFESTACIONES A QUE HAYA LUGAR) </w:t>
      </w:r>
    </w:p>
    <w:p w14:paraId="62C50635" w14:textId="77777777" w:rsidR="008663E9" w:rsidRPr="00FB120D" w:rsidRDefault="008663E9" w:rsidP="00776B7D">
      <w:pPr>
        <w:ind w:left="-709" w:right="-504"/>
        <w:jc w:val="both"/>
        <w:rPr>
          <w:rFonts w:ascii="Arial" w:hAnsi="Arial" w:cs="Arial"/>
          <w:color w:val="C00000"/>
          <w:sz w:val="22"/>
          <w:szCs w:val="22"/>
          <w:highlight w:val="yellow"/>
        </w:rPr>
      </w:pPr>
    </w:p>
    <w:p w14:paraId="1D3E5358" w14:textId="4E9BC928" w:rsidR="00E33D42" w:rsidRPr="00A95EEB" w:rsidRDefault="00E33D42" w:rsidP="00776B7D">
      <w:pPr>
        <w:spacing w:after="160"/>
        <w:ind w:left="-709" w:right="-504"/>
        <w:jc w:val="both"/>
        <w:rPr>
          <w:rFonts w:ascii="Arial" w:eastAsia="SimSun" w:hAnsi="Arial" w:cs="Arial"/>
          <w:color w:val="auto"/>
          <w:kern w:val="1"/>
          <w:sz w:val="22"/>
          <w:szCs w:val="22"/>
          <w:lang w:eastAsia="hi-IN" w:bidi="hi-IN"/>
        </w:rPr>
      </w:pPr>
      <w:r w:rsidRPr="00AC3DCB">
        <w:rPr>
          <w:rFonts w:ascii="Arial" w:eastAsia="SimSun" w:hAnsi="Arial" w:cs="Arial"/>
          <w:color w:val="auto"/>
          <w:kern w:val="1"/>
          <w:sz w:val="22"/>
          <w:szCs w:val="22"/>
          <w:lang w:eastAsia="hi-IN" w:bidi="hi-IN"/>
        </w:rPr>
        <w:t xml:space="preserve">No siendo otro el objeto de la presente diligencia se da por terminada y se deja constancia de quienes en ella intervinieron, siendo las </w:t>
      </w:r>
      <w:r w:rsidR="00AC3DCB" w:rsidRPr="00AC3DCB">
        <w:rPr>
          <w:rFonts w:ascii="Arial" w:hAnsi="Arial" w:cs="Arial"/>
          <w:color w:val="FF0000"/>
          <w:sz w:val="22"/>
          <w:szCs w:val="22"/>
        </w:rPr>
        <w:t>(hora)</w:t>
      </w:r>
      <w:r w:rsidRPr="00AC3DCB">
        <w:rPr>
          <w:rFonts w:ascii="Arial" w:eastAsia="SimSun" w:hAnsi="Arial" w:cs="Arial"/>
          <w:color w:val="FF0000"/>
          <w:kern w:val="1"/>
          <w:sz w:val="22"/>
          <w:szCs w:val="22"/>
          <w:lang w:eastAsia="hi-IN" w:bidi="hi-IN"/>
        </w:rPr>
        <w:t xml:space="preserve"> </w:t>
      </w:r>
      <w:r w:rsidRPr="00AC3DCB">
        <w:rPr>
          <w:rFonts w:ascii="Arial" w:eastAsia="SimSun" w:hAnsi="Arial" w:cs="Arial"/>
          <w:color w:val="auto"/>
          <w:kern w:val="1"/>
          <w:sz w:val="22"/>
          <w:szCs w:val="22"/>
          <w:lang w:eastAsia="hi-IN" w:bidi="hi-IN"/>
        </w:rPr>
        <w:t>del mismo día.</w:t>
      </w:r>
    </w:p>
    <w:p w14:paraId="7B10081E" w14:textId="0EFE8CD2" w:rsidR="00E33D42" w:rsidRDefault="00E33D42" w:rsidP="00776B7D">
      <w:pPr>
        <w:spacing w:line="360" w:lineRule="auto"/>
        <w:ind w:left="-709" w:right="-504"/>
        <w:rPr>
          <w:rFonts w:ascii="Arial" w:hAnsi="Arial" w:cs="Arial"/>
          <w:b/>
          <w:sz w:val="22"/>
          <w:szCs w:val="22"/>
        </w:rPr>
      </w:pPr>
    </w:p>
    <w:p w14:paraId="566D0750" w14:textId="77777777" w:rsidR="006B00EC" w:rsidRPr="008F2B2A" w:rsidRDefault="006B00EC" w:rsidP="00776B7D">
      <w:pPr>
        <w:spacing w:line="360" w:lineRule="auto"/>
        <w:ind w:left="-709" w:right="-504"/>
        <w:rPr>
          <w:rFonts w:ascii="Arial" w:hAnsi="Arial" w:cs="Arial"/>
          <w:b/>
          <w:sz w:val="22"/>
          <w:szCs w:val="22"/>
        </w:rPr>
      </w:pPr>
    </w:p>
    <w:p w14:paraId="31146D19" w14:textId="77777777" w:rsidR="00E33D42" w:rsidRDefault="00E33D42" w:rsidP="00776B7D">
      <w:pPr>
        <w:spacing w:line="360" w:lineRule="auto"/>
        <w:ind w:left="-709" w:right="-504"/>
        <w:rPr>
          <w:rFonts w:ascii="Arial" w:hAnsi="Arial" w:cs="Arial"/>
          <w:b/>
        </w:rPr>
      </w:pPr>
    </w:p>
    <w:p w14:paraId="77AA17D8" w14:textId="77777777" w:rsidR="00E33D42" w:rsidRDefault="00E33D42" w:rsidP="00776B7D">
      <w:pPr>
        <w:spacing w:line="360" w:lineRule="auto"/>
        <w:ind w:left="-709" w:right="-504"/>
        <w:rPr>
          <w:rFonts w:ascii="Arial" w:hAnsi="Arial" w:cs="Arial"/>
          <w:b/>
        </w:rPr>
      </w:pPr>
    </w:p>
    <w:p w14:paraId="5361A969" w14:textId="77777777" w:rsidR="00E33D42" w:rsidRPr="00EF5825" w:rsidRDefault="00E33D42" w:rsidP="00776B7D">
      <w:pPr>
        <w:spacing w:line="360" w:lineRule="auto"/>
        <w:ind w:left="-709" w:right="-504"/>
        <w:jc w:val="center"/>
        <w:rPr>
          <w:rFonts w:ascii="Arial" w:hAnsi="Arial" w:cs="Arial"/>
          <w:b/>
        </w:rPr>
      </w:pPr>
      <w:r w:rsidRPr="00EF5825">
        <w:rPr>
          <w:rFonts w:ascii="Arial" w:hAnsi="Arial" w:cs="Arial"/>
          <w:b/>
        </w:rPr>
        <w:t>________________________________________________</w:t>
      </w:r>
    </w:p>
    <w:p w14:paraId="64AD095E" w14:textId="21C19DD9" w:rsidR="00E33D42" w:rsidRPr="00AC3DCB" w:rsidRDefault="00AC3DCB" w:rsidP="00776B7D">
      <w:pPr>
        <w:ind w:left="-709" w:right="-504"/>
        <w:jc w:val="center"/>
        <w:rPr>
          <w:rFonts w:ascii="Arial" w:hAnsi="Arial" w:cs="Arial"/>
          <w:b/>
          <w:color w:val="FF0000"/>
        </w:rPr>
      </w:pPr>
      <w:r w:rsidRPr="00AC3DCB">
        <w:rPr>
          <w:rFonts w:ascii="Arial" w:hAnsi="Arial" w:cs="Arial"/>
          <w:b/>
          <w:color w:val="FF0000"/>
        </w:rPr>
        <w:t>NOMBRE INSPECTOR</w:t>
      </w:r>
    </w:p>
    <w:p w14:paraId="5D4D4E63" w14:textId="7CD53ADC" w:rsidR="00E33D42" w:rsidRPr="00AC3DCB" w:rsidRDefault="00E33D42" w:rsidP="00776B7D">
      <w:pPr>
        <w:ind w:left="-709" w:right="-504"/>
        <w:jc w:val="center"/>
        <w:rPr>
          <w:rFonts w:ascii="Arial" w:hAnsi="Arial" w:cs="Arial"/>
          <w:b/>
          <w:color w:val="FF0000"/>
        </w:rPr>
      </w:pPr>
      <w:r w:rsidRPr="00AC3DCB">
        <w:rPr>
          <w:rFonts w:ascii="Arial" w:hAnsi="Arial" w:cs="Arial"/>
          <w:b/>
          <w:color w:val="FF0000"/>
        </w:rPr>
        <w:t xml:space="preserve">Inspector </w:t>
      </w:r>
      <w:r w:rsidR="00AC3DCB" w:rsidRPr="00AC3DCB">
        <w:rPr>
          <w:rFonts w:ascii="Arial" w:hAnsi="Arial" w:cs="Arial"/>
          <w:b/>
          <w:color w:val="FF0000"/>
        </w:rPr>
        <w:t>XXXX</w:t>
      </w:r>
      <w:r w:rsidRPr="00AC3DCB">
        <w:rPr>
          <w:rFonts w:ascii="Arial" w:hAnsi="Arial" w:cs="Arial"/>
          <w:b/>
          <w:color w:val="FF0000"/>
        </w:rPr>
        <w:t xml:space="preserve"> de Policía </w:t>
      </w:r>
    </w:p>
    <w:p w14:paraId="79C513BD" w14:textId="77777777" w:rsidR="00E33D42" w:rsidRPr="00AC3DCB" w:rsidRDefault="00E33D42" w:rsidP="00776B7D">
      <w:pPr>
        <w:ind w:left="-709" w:right="-504"/>
        <w:jc w:val="center"/>
        <w:rPr>
          <w:rFonts w:ascii="Arial" w:hAnsi="Arial" w:cs="Arial"/>
          <w:color w:val="FF0000"/>
        </w:rPr>
      </w:pPr>
      <w:r w:rsidRPr="00AC3DCB">
        <w:rPr>
          <w:rFonts w:ascii="Arial" w:hAnsi="Arial" w:cs="Arial"/>
          <w:b/>
          <w:color w:val="FF0000"/>
        </w:rPr>
        <w:t xml:space="preserve">Fusagasugá – Cundinamarca </w:t>
      </w:r>
    </w:p>
    <w:p w14:paraId="18932975" w14:textId="77777777" w:rsidR="00E33D42" w:rsidRPr="001B40A5" w:rsidRDefault="00E33D42" w:rsidP="00776B7D">
      <w:pPr>
        <w:ind w:left="-709" w:right="-504"/>
        <w:jc w:val="both"/>
        <w:rPr>
          <w:rFonts w:ascii="Arial" w:hAnsi="Arial" w:cs="Arial"/>
          <w:sz w:val="22"/>
          <w:szCs w:val="22"/>
        </w:rPr>
      </w:pPr>
    </w:p>
    <w:p w14:paraId="60AA2147" w14:textId="77777777" w:rsidR="00E33D42" w:rsidRDefault="00E33D42" w:rsidP="00776B7D">
      <w:pPr>
        <w:spacing w:line="276" w:lineRule="auto"/>
        <w:ind w:left="-709" w:right="-504"/>
        <w:jc w:val="both"/>
        <w:rPr>
          <w:rFonts w:ascii="Arial" w:hAnsi="Arial" w:cs="Arial"/>
          <w:sz w:val="22"/>
          <w:szCs w:val="22"/>
          <w:bdr w:val="none" w:sz="0" w:space="0" w:color="auto" w:frame="1"/>
        </w:rPr>
      </w:pPr>
    </w:p>
    <w:p w14:paraId="79CB8E56" w14:textId="77777777" w:rsidR="00E33D42" w:rsidRPr="00557E60" w:rsidRDefault="00E33D42" w:rsidP="00776B7D">
      <w:pPr>
        <w:ind w:left="-709" w:right="-504"/>
        <w:rPr>
          <w:rFonts w:ascii="Arial" w:hAnsi="Arial" w:cs="Arial"/>
          <w:sz w:val="16"/>
          <w:szCs w:val="16"/>
        </w:rPr>
      </w:pPr>
      <w:r w:rsidRPr="00557E60">
        <w:rPr>
          <w:rFonts w:ascii="Arial" w:hAnsi="Arial" w:cs="Arial"/>
          <w:sz w:val="16"/>
          <w:szCs w:val="16"/>
        </w:rPr>
        <w:t>GESTIÓN DOCUMENTAL:</w:t>
      </w:r>
    </w:p>
    <w:p w14:paraId="11206884" w14:textId="77777777" w:rsidR="00E33D42" w:rsidRPr="00557E60" w:rsidRDefault="00E33D42" w:rsidP="00776B7D">
      <w:pPr>
        <w:ind w:left="-709" w:right="-504"/>
        <w:rPr>
          <w:rFonts w:ascii="Arial" w:hAnsi="Arial" w:cs="Arial"/>
          <w:sz w:val="16"/>
          <w:szCs w:val="16"/>
        </w:rPr>
      </w:pPr>
      <w:r w:rsidRPr="00557E60">
        <w:rPr>
          <w:rFonts w:ascii="Arial" w:hAnsi="Arial" w:cs="Arial"/>
          <w:sz w:val="16"/>
          <w:szCs w:val="16"/>
        </w:rPr>
        <w:t>Original: Destinatarios</w:t>
      </w:r>
    </w:p>
    <w:p w14:paraId="23563964" w14:textId="5DD30AD1" w:rsidR="00E33D42" w:rsidRPr="00557E60" w:rsidRDefault="00E33D42" w:rsidP="00776B7D">
      <w:pPr>
        <w:ind w:left="-709" w:right="-504"/>
        <w:rPr>
          <w:rFonts w:ascii="Arial" w:hAnsi="Arial" w:cs="Arial"/>
          <w:sz w:val="16"/>
          <w:szCs w:val="16"/>
        </w:rPr>
      </w:pPr>
      <w:r w:rsidRPr="00557E60">
        <w:rPr>
          <w:rFonts w:ascii="Arial" w:hAnsi="Arial" w:cs="Arial"/>
          <w:sz w:val="16"/>
          <w:szCs w:val="16"/>
        </w:rPr>
        <w:t xml:space="preserve">1ª Copia: </w:t>
      </w:r>
    </w:p>
    <w:p w14:paraId="3DE475F7" w14:textId="55F9738F" w:rsidR="00E33D42" w:rsidRPr="00557E60" w:rsidRDefault="00E33D42" w:rsidP="00776B7D">
      <w:pPr>
        <w:ind w:left="-709" w:right="-504"/>
        <w:rPr>
          <w:rFonts w:ascii="Arial" w:hAnsi="Arial" w:cs="Arial"/>
          <w:sz w:val="16"/>
          <w:szCs w:val="16"/>
        </w:rPr>
      </w:pPr>
      <w:r w:rsidRPr="00557E60">
        <w:rPr>
          <w:rFonts w:ascii="Arial" w:hAnsi="Arial" w:cs="Arial"/>
          <w:sz w:val="16"/>
          <w:szCs w:val="16"/>
        </w:rPr>
        <w:t xml:space="preserve">Proyecto: </w:t>
      </w:r>
    </w:p>
    <w:p w14:paraId="228FDFA9" w14:textId="1907A95F" w:rsidR="00841EC5" w:rsidRPr="006B00EC" w:rsidRDefault="00E33D42" w:rsidP="00776B7D">
      <w:pPr>
        <w:ind w:left="-709" w:right="-504"/>
        <w:rPr>
          <w:sz w:val="28"/>
        </w:rPr>
      </w:pPr>
      <w:r w:rsidRPr="00557E60">
        <w:rPr>
          <w:rFonts w:ascii="Arial" w:hAnsi="Arial" w:cs="Arial"/>
          <w:sz w:val="16"/>
          <w:szCs w:val="16"/>
        </w:rPr>
        <w:t xml:space="preserve">Revisó y Aprobó: </w:t>
      </w:r>
    </w:p>
    <w:sectPr w:rsidR="00841EC5" w:rsidRPr="006B00EC" w:rsidSect="00776B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8722" w:code="121"/>
      <w:pgMar w:top="1317" w:right="1695" w:bottom="1275" w:left="1695" w:header="135" w:footer="13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D33E25" w14:textId="77777777" w:rsidR="007D3685" w:rsidRDefault="007D3685">
      <w:r>
        <w:separator/>
      </w:r>
    </w:p>
  </w:endnote>
  <w:endnote w:type="continuationSeparator" w:id="0">
    <w:p w14:paraId="36DF0C6B" w14:textId="77777777" w:rsidR="007D3685" w:rsidRDefault="007D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21DDEE" w14:textId="77777777" w:rsidR="00776B7D" w:rsidRDefault="00776B7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AE4A8A" w14:textId="51ED768F" w:rsidR="004A7C01" w:rsidRDefault="004A7C01">
    <w:pPr>
      <w:pStyle w:val="Piedepgina"/>
      <w:jc w:val="right"/>
      <w:rPr>
        <w:rFonts w:ascii="Arial Narrow" w:hAnsi="Arial Narrow" w:cs="Arial Narrow"/>
        <w:sz w:val="14"/>
        <w:szCs w:val="14"/>
      </w:rPr>
    </w:pPr>
    <w:r>
      <w:rPr>
        <w:rFonts w:ascii="Arial Narrow" w:hAnsi="Arial Narrow" w:cs="Arial Narrow"/>
        <w:sz w:val="14"/>
        <w:szCs w:val="14"/>
      </w:rPr>
      <w:t>Dirección: Calle. 6 N° 6 - 24, Alcaldía Fusagasugá - Cundinamarca</w:t>
    </w:r>
  </w:p>
  <w:p w14:paraId="106E67CD" w14:textId="77777777" w:rsidR="004A7C01" w:rsidRDefault="007D3685">
    <w:pPr>
      <w:pStyle w:val="Piedepgina"/>
      <w:tabs>
        <w:tab w:val="left" w:pos="733"/>
        <w:tab w:val="right" w:pos="8931"/>
      </w:tabs>
      <w:ind w:left="708"/>
      <w:jc w:val="right"/>
      <w:rPr>
        <w:rStyle w:val="Hipervnculo"/>
        <w:rFonts w:ascii="Arial Narrow" w:hAnsi="Arial Narrow" w:cs="Arial Narrow"/>
        <w:b/>
        <w:i/>
        <w:sz w:val="14"/>
        <w:szCs w:val="14"/>
      </w:rPr>
    </w:pPr>
    <w:hyperlink r:id="rId1" w:tgtFrame="_blank" w:history="1">
      <w:r w:rsidR="004A7C01">
        <w:rPr>
          <w:rStyle w:val="Hipervnculo"/>
          <w:rFonts w:ascii="Arial Narrow" w:hAnsi="Arial Narrow" w:cs="Arial Narrow"/>
          <w:b/>
          <w:i/>
          <w:sz w:val="14"/>
          <w:szCs w:val="14"/>
        </w:rPr>
        <w:t>www.fusagasuga-cundinamarca.gov.co</w:t>
      </w:r>
    </w:hyperlink>
  </w:p>
  <w:p w14:paraId="7690EAE0" w14:textId="77777777" w:rsidR="004A7C01" w:rsidRDefault="007D3685">
    <w:pPr>
      <w:pStyle w:val="Piedepgina"/>
      <w:tabs>
        <w:tab w:val="left" w:pos="733"/>
        <w:tab w:val="right" w:pos="8931"/>
      </w:tabs>
      <w:jc w:val="right"/>
      <w:rPr>
        <w:rFonts w:ascii="Arial Narrow" w:hAnsi="Arial Narrow" w:cs="Arial Narrow"/>
        <w:b/>
        <w:i/>
        <w:sz w:val="14"/>
        <w:szCs w:val="14"/>
      </w:rPr>
    </w:pPr>
    <w:hyperlink r:id="rId2" w:tgtFrame="_blank" w:history="1">
      <w:r w:rsidR="004A7C01">
        <w:rPr>
          <w:rStyle w:val="Hipervnculo"/>
          <w:rFonts w:ascii="Arial Narrow" w:hAnsi="Arial Narrow" w:cs="Arial Narrow"/>
          <w:b/>
          <w:i/>
          <w:sz w:val="14"/>
          <w:szCs w:val="14"/>
        </w:rPr>
        <w:t>atencionalciudadano@fusagasuga-cundinamarca.gov.co</w:t>
      </w:r>
    </w:hyperlink>
  </w:p>
  <w:p w14:paraId="308F978D" w14:textId="77777777" w:rsidR="004A7C01" w:rsidRPr="00AD7707" w:rsidRDefault="004A7C01">
    <w:pPr>
      <w:pStyle w:val="Piedepgina"/>
      <w:jc w:val="right"/>
      <w:rPr>
        <w:rFonts w:ascii="Arial Narrow" w:hAnsi="Arial Narrow" w:cs="Arial Narrow"/>
        <w:sz w:val="14"/>
        <w:szCs w:val="14"/>
        <w:lang w:val="pt-PT"/>
      </w:rPr>
    </w:pPr>
    <w:r w:rsidRPr="00AD7707">
      <w:rPr>
        <w:rFonts w:ascii="Arial Narrow" w:hAnsi="Arial Narrow" w:cs="Arial Narrow"/>
        <w:sz w:val="14"/>
        <w:szCs w:val="14"/>
        <w:lang w:val="pt-PT"/>
      </w:rPr>
      <w:t>Teléfonos: 886 81 81 – Fax: 886 81 86</w:t>
    </w:r>
  </w:p>
  <w:p w14:paraId="0FB5BF96" w14:textId="77777777" w:rsidR="004A7C01" w:rsidRPr="00AD7707" w:rsidRDefault="004A7C01">
    <w:pPr>
      <w:pStyle w:val="Piedepgina"/>
      <w:jc w:val="right"/>
      <w:rPr>
        <w:rFonts w:ascii="Arial Narrow" w:hAnsi="Arial Narrow" w:cs="Arial Narrow"/>
        <w:sz w:val="14"/>
        <w:szCs w:val="14"/>
        <w:lang w:val="pt-PT"/>
      </w:rPr>
    </w:pPr>
    <w:r w:rsidRPr="00AD7707">
      <w:rPr>
        <w:rFonts w:ascii="Arial Narrow" w:hAnsi="Arial Narrow" w:cs="Arial Narrow"/>
        <w:sz w:val="14"/>
        <w:szCs w:val="14"/>
        <w:lang w:val="pt-PT"/>
      </w:rPr>
      <w:t xml:space="preserve">Línea gratuita: 01 8000 12 7070 </w:t>
    </w:r>
  </w:p>
  <w:p w14:paraId="4A839C48" w14:textId="77777777" w:rsidR="004A7C01" w:rsidRPr="00AD7707" w:rsidRDefault="004A7C01">
    <w:pPr>
      <w:jc w:val="right"/>
      <w:rPr>
        <w:rFonts w:ascii="Arial Narrow" w:hAnsi="Arial Narrow" w:cs="Arial Narrow"/>
        <w:sz w:val="14"/>
        <w:szCs w:val="14"/>
        <w:lang w:val="pt-PT"/>
      </w:rPr>
    </w:pPr>
    <w:r w:rsidRPr="00AD7707">
      <w:rPr>
        <w:rFonts w:ascii="Arial Narrow" w:hAnsi="Arial Narrow" w:cs="Arial Narrow"/>
        <w:sz w:val="14"/>
        <w:szCs w:val="14"/>
        <w:lang w:val="pt-PT"/>
      </w:rPr>
      <w:t>Código Postal: 252211</w:t>
    </w:r>
  </w:p>
  <w:p w14:paraId="360F583D" w14:textId="68577185" w:rsidR="004A7C01" w:rsidRDefault="004A7C01">
    <w:pPr>
      <w:jc w:val="right"/>
      <w:rPr>
        <w:sz w:val="14"/>
        <w:szCs w:val="14"/>
      </w:rPr>
    </w:pPr>
    <w:r>
      <w:rPr>
        <w:rFonts w:ascii="Arial Narrow" w:hAnsi="Arial Narrow" w:cs="Arial Narrow"/>
        <w:b/>
        <w:sz w:val="14"/>
        <w:szCs w:val="14"/>
      </w:rPr>
      <w:t xml:space="preserve">Página </w:t>
    </w:r>
    <w:r>
      <w:fldChar w:fldCharType="begin"/>
    </w:r>
    <w:r>
      <w:rPr>
        <w:rFonts w:ascii="Arial Narrow" w:hAnsi="Arial Narrow" w:cs="Arial Narrow"/>
        <w:b/>
        <w:sz w:val="14"/>
        <w:szCs w:val="14"/>
      </w:rPr>
      <w:instrText>PAGE \* Arabic</w:instrText>
    </w:r>
    <w:r>
      <w:rPr>
        <w:rFonts w:ascii="Arial Narrow" w:hAnsi="Arial Narrow" w:cs="Arial Narrow"/>
        <w:b/>
        <w:sz w:val="14"/>
        <w:szCs w:val="14"/>
      </w:rPr>
      <w:fldChar w:fldCharType="separate"/>
    </w:r>
    <w:r w:rsidR="00A63619">
      <w:rPr>
        <w:rFonts w:ascii="Arial Narrow" w:hAnsi="Arial Narrow" w:cs="Arial Narrow"/>
        <w:b/>
        <w:noProof/>
        <w:sz w:val="14"/>
        <w:szCs w:val="14"/>
      </w:rPr>
      <w:t>1</w:t>
    </w:r>
    <w:r>
      <w:rPr>
        <w:rFonts w:ascii="Arial Narrow" w:hAnsi="Arial Narrow" w:cs="Arial Narrow"/>
        <w:b/>
        <w:sz w:val="14"/>
        <w:szCs w:val="14"/>
      </w:rPr>
      <w:fldChar w:fldCharType="end"/>
    </w:r>
    <w:r>
      <w:rPr>
        <w:rFonts w:ascii="Arial Narrow" w:hAnsi="Arial Narrow" w:cs="Arial Narrow"/>
        <w:b/>
        <w:sz w:val="14"/>
        <w:szCs w:val="14"/>
      </w:rPr>
      <w:t xml:space="preserve"> de </w:t>
    </w:r>
    <w:r>
      <w:fldChar w:fldCharType="begin"/>
    </w:r>
    <w:r>
      <w:rPr>
        <w:rFonts w:ascii="Arial Narrow" w:hAnsi="Arial Narrow" w:cs="Arial Narrow"/>
        <w:b/>
        <w:sz w:val="14"/>
        <w:szCs w:val="14"/>
      </w:rPr>
      <w:instrText>NUMPAGES \* Arabic</w:instrText>
    </w:r>
    <w:r>
      <w:rPr>
        <w:rFonts w:ascii="Arial Narrow" w:hAnsi="Arial Narrow" w:cs="Arial Narrow"/>
        <w:b/>
        <w:sz w:val="14"/>
        <w:szCs w:val="14"/>
      </w:rPr>
      <w:fldChar w:fldCharType="separate"/>
    </w:r>
    <w:r w:rsidR="00A63619">
      <w:rPr>
        <w:rFonts w:ascii="Arial Narrow" w:hAnsi="Arial Narrow" w:cs="Arial Narrow"/>
        <w:b/>
        <w:noProof/>
        <w:sz w:val="14"/>
        <w:szCs w:val="14"/>
      </w:rPr>
      <w:t>3</w:t>
    </w:r>
    <w:r>
      <w:rPr>
        <w:rFonts w:ascii="Arial Narrow" w:hAnsi="Arial Narrow" w:cs="Arial Narrow"/>
        <w:b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5449BC" w14:textId="77777777" w:rsidR="00776B7D" w:rsidRDefault="00776B7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FDB817" w14:textId="77777777" w:rsidR="007D3685" w:rsidRDefault="007D3685">
      <w:r>
        <w:separator/>
      </w:r>
    </w:p>
  </w:footnote>
  <w:footnote w:type="continuationSeparator" w:id="0">
    <w:p w14:paraId="4132E563" w14:textId="77777777" w:rsidR="007D3685" w:rsidRDefault="007D36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3E2909" w14:textId="77777777" w:rsidR="00776B7D" w:rsidRDefault="00776B7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35" w:type="dxa"/>
      <w:tblInd w:w="-111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681"/>
      <w:gridCol w:w="1843"/>
      <w:gridCol w:w="3544"/>
      <w:gridCol w:w="567"/>
      <w:gridCol w:w="3100"/>
    </w:tblGrid>
    <w:tr w:rsidR="00A63619" w:rsidRPr="00483E5A" w14:paraId="4A9CA4A7" w14:textId="77777777" w:rsidTr="0058211E">
      <w:trPr>
        <w:trHeight w:val="702"/>
      </w:trPr>
      <w:tc>
        <w:tcPr>
          <w:tcW w:w="1681" w:type="dxa"/>
          <w:vMerge w:val="restart"/>
        </w:tcPr>
        <w:p w14:paraId="3275E682" w14:textId="77777777" w:rsidR="00A63619" w:rsidRPr="00075CCF" w:rsidRDefault="00A63619" w:rsidP="00A63619">
          <w:pPr>
            <w:pStyle w:val="Normal0"/>
            <w:jc w:val="center"/>
            <w:rPr>
              <w:rFonts w:ascii="Times New Roman" w:eastAsia="Times New Roman" w:hAnsi="Times New Roman" w:cs="Times New Roman"/>
              <w:lang w:val="es-CO"/>
            </w:rPr>
          </w:pPr>
          <w:r w:rsidRPr="006E4CA0">
            <w:rPr>
              <w:rFonts w:ascii="Times New Roman" w:eastAsia="Times New Roman" w:hAnsi="Times New Roman" w:cs="Times New Roman"/>
              <w:noProof/>
              <w:lang w:val="es-419" w:eastAsia="es-419"/>
            </w:rPr>
            <w:drawing>
              <wp:inline distT="0" distB="0" distL="0" distR="0" wp14:anchorId="240313A5" wp14:editId="251575FD">
                <wp:extent cx="581025" cy="800100"/>
                <wp:effectExtent l="0" t="0" r="9525" b="0"/>
                <wp:docPr id="16" name="Imagen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gridSpan w:val="2"/>
        </w:tcPr>
        <w:p w14:paraId="7018DA99" w14:textId="1AC8C627" w:rsidR="00A63619" w:rsidRPr="00C86C8E" w:rsidRDefault="00A63619" w:rsidP="00A63619">
          <w:pPr>
            <w:pStyle w:val="Normal0"/>
            <w:spacing w:before="76" w:line="235" w:lineRule="auto"/>
            <w:ind w:right="-51"/>
            <w:jc w:val="center"/>
            <w:rPr>
              <w:rFonts w:eastAsia="Arial" w:cs="Arial"/>
              <w:b/>
              <w:bCs/>
              <w:sz w:val="24"/>
              <w:szCs w:val="24"/>
              <w:lang w:val="es-419"/>
            </w:rPr>
          </w:pPr>
          <w:r w:rsidRPr="006A31FE">
            <w:rPr>
              <w:rFonts w:cs="Arial"/>
              <w:b/>
              <w:bCs/>
            </w:rPr>
            <w:t>FORMATO DE AUDIENCIA PUBLICA INSPECCIONES DE POLICIA</w:t>
          </w:r>
        </w:p>
      </w:tc>
      <w:tc>
        <w:tcPr>
          <w:tcW w:w="3667" w:type="dxa"/>
          <w:gridSpan w:val="2"/>
        </w:tcPr>
        <w:p w14:paraId="04870377" w14:textId="2DABBCBC" w:rsidR="00A63619" w:rsidRPr="00A83DD8" w:rsidRDefault="00A63619" w:rsidP="00A63619">
          <w:pPr>
            <w:pStyle w:val="Normal0"/>
            <w:spacing w:before="146"/>
            <w:ind w:right="315"/>
            <w:jc w:val="left"/>
            <w:rPr>
              <w:rFonts w:eastAsia="Arial" w:cs="Arial"/>
              <w:b/>
              <w:lang w:val="es-419"/>
            </w:rPr>
          </w:pPr>
          <w:r w:rsidRPr="004870A5">
            <w:rPr>
              <w:rFonts w:eastAsia="Arial" w:cs="Arial"/>
              <w:b/>
              <w:lang w:val="es-CO"/>
            </w:rPr>
            <w:t>Código:</w:t>
          </w:r>
          <w:r w:rsidRPr="004870A5">
            <w:rPr>
              <w:rFonts w:eastAsia="Arial" w:cs="Arial"/>
              <w:b/>
              <w:lang w:val="es-419"/>
            </w:rPr>
            <w:t xml:space="preserve"> </w:t>
          </w:r>
          <w:bookmarkStart w:id="2" w:name="_GoBack"/>
          <w:r>
            <w:rPr>
              <w:rFonts w:eastAsia="Arial" w:cs="Arial"/>
              <w:b/>
              <w:lang w:val="es-419"/>
            </w:rPr>
            <w:t>FO-GGSC-053</w:t>
          </w:r>
          <w:bookmarkEnd w:id="2"/>
        </w:p>
      </w:tc>
    </w:tr>
    <w:tr w:rsidR="00A63619" w:rsidRPr="00483E5A" w14:paraId="0D0EEAB2" w14:textId="77777777" w:rsidTr="0058211E">
      <w:trPr>
        <w:trHeight w:val="266"/>
      </w:trPr>
      <w:tc>
        <w:tcPr>
          <w:tcW w:w="1681" w:type="dxa"/>
          <w:vMerge/>
        </w:tcPr>
        <w:p w14:paraId="76656BE3" w14:textId="77777777" w:rsidR="00A63619" w:rsidRPr="00075CCF" w:rsidRDefault="00A63619" w:rsidP="00A63619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Arial" w:cs="Arial"/>
              <w:b/>
              <w:lang w:val="es-CO"/>
            </w:rPr>
          </w:pPr>
        </w:p>
      </w:tc>
      <w:tc>
        <w:tcPr>
          <w:tcW w:w="5387" w:type="dxa"/>
          <w:gridSpan w:val="2"/>
          <w:vMerge w:val="restart"/>
        </w:tcPr>
        <w:p w14:paraId="2BE8DFC6" w14:textId="77777777" w:rsidR="00A63619" w:rsidRPr="00C86C8E" w:rsidRDefault="00A63619" w:rsidP="00A63619">
          <w:pPr>
            <w:pStyle w:val="Normal0"/>
            <w:spacing w:before="135"/>
            <w:jc w:val="center"/>
            <w:rPr>
              <w:rFonts w:eastAsia="Arial" w:cs="Arial"/>
              <w:b/>
              <w:sz w:val="24"/>
              <w:szCs w:val="24"/>
              <w:lang w:val="es-419"/>
            </w:rPr>
          </w:pPr>
          <w:r>
            <w:rPr>
              <w:rFonts w:eastAsia="Arial" w:cs="Arial"/>
              <w:b/>
              <w:sz w:val="24"/>
              <w:szCs w:val="24"/>
              <w:lang w:val="es-419"/>
            </w:rPr>
            <w:t>GESTIÓN GOBIERNO, SEGURIDAD Y CONVIVENCIA</w:t>
          </w:r>
        </w:p>
      </w:tc>
      <w:tc>
        <w:tcPr>
          <w:tcW w:w="3667" w:type="dxa"/>
          <w:gridSpan w:val="2"/>
        </w:tcPr>
        <w:p w14:paraId="1FDD6F98" w14:textId="77777777" w:rsidR="00A63619" w:rsidRPr="00075CCF" w:rsidRDefault="00A63619" w:rsidP="00A63619">
          <w:pPr>
            <w:pStyle w:val="Normal0"/>
            <w:spacing w:line="246" w:lineRule="auto"/>
            <w:rPr>
              <w:rFonts w:eastAsia="Arial" w:cs="Arial"/>
              <w:b/>
              <w:lang w:val="es-CO"/>
            </w:rPr>
          </w:pPr>
          <w:r>
            <w:rPr>
              <w:rFonts w:eastAsia="Arial" w:cs="Arial"/>
              <w:b/>
              <w:lang w:val="es-CO"/>
            </w:rPr>
            <w:t>Versión: 1</w:t>
          </w:r>
        </w:p>
      </w:tc>
    </w:tr>
    <w:tr w:rsidR="00A63619" w:rsidRPr="00483E5A" w14:paraId="02926ED3" w14:textId="77777777" w:rsidTr="0058211E">
      <w:trPr>
        <w:trHeight w:val="135"/>
      </w:trPr>
      <w:tc>
        <w:tcPr>
          <w:tcW w:w="1681" w:type="dxa"/>
          <w:vMerge/>
        </w:tcPr>
        <w:p w14:paraId="104E654A" w14:textId="77777777" w:rsidR="00A63619" w:rsidRPr="003D4D99" w:rsidRDefault="00A63619" w:rsidP="00A63619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Arial" w:cs="Arial"/>
              <w:b/>
              <w:lang w:val="es-CO"/>
            </w:rPr>
          </w:pPr>
        </w:p>
      </w:tc>
      <w:tc>
        <w:tcPr>
          <w:tcW w:w="5387" w:type="dxa"/>
          <w:gridSpan w:val="2"/>
          <w:vMerge/>
        </w:tcPr>
        <w:p w14:paraId="2A908B52" w14:textId="77777777" w:rsidR="00A63619" w:rsidRPr="003D4D99" w:rsidRDefault="00A63619" w:rsidP="00A63619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Arial" w:cs="Arial"/>
              <w:b/>
              <w:lang w:val="es-CO"/>
            </w:rPr>
          </w:pPr>
        </w:p>
      </w:tc>
      <w:tc>
        <w:tcPr>
          <w:tcW w:w="3667" w:type="dxa"/>
          <w:gridSpan w:val="2"/>
        </w:tcPr>
        <w:p w14:paraId="063D8E8D" w14:textId="77777777" w:rsidR="00A63619" w:rsidRPr="003D4D99" w:rsidDel="00021A29" w:rsidRDefault="00A63619" w:rsidP="00A63619">
          <w:pPr>
            <w:pStyle w:val="Normal0"/>
            <w:spacing w:line="249" w:lineRule="auto"/>
            <w:rPr>
              <w:rFonts w:eastAsia="Arial" w:cs="Arial"/>
              <w:bCs/>
              <w:lang w:val="es-CO"/>
            </w:rPr>
          </w:pPr>
          <w:r w:rsidRPr="00021A29">
            <w:rPr>
              <w:rFonts w:eastAsia="Arial" w:cs="Arial"/>
              <w:b/>
            </w:rPr>
            <w:t xml:space="preserve">Página </w:t>
          </w:r>
          <w:r w:rsidRPr="00021A29">
            <w:rPr>
              <w:rFonts w:eastAsia="Arial" w:cs="Arial"/>
              <w:b/>
              <w:bCs/>
              <w:lang w:val="es-CO"/>
            </w:rPr>
            <w:fldChar w:fldCharType="begin"/>
          </w:r>
          <w:r w:rsidRPr="00021A29">
            <w:rPr>
              <w:rFonts w:eastAsia="Arial" w:cs="Arial"/>
              <w:b/>
              <w:bCs/>
              <w:lang w:val="es-CO"/>
            </w:rPr>
            <w:instrText>PAGE  \* Arabic  \* MERGEFORMAT</w:instrText>
          </w:r>
          <w:r w:rsidRPr="00021A29">
            <w:rPr>
              <w:rFonts w:eastAsia="Arial" w:cs="Arial"/>
              <w:b/>
              <w:bCs/>
              <w:lang w:val="es-CO"/>
            </w:rPr>
            <w:fldChar w:fldCharType="separate"/>
          </w:r>
          <w:r w:rsidRPr="00A63619">
            <w:rPr>
              <w:rFonts w:eastAsia="Arial" w:cs="Arial"/>
              <w:b/>
              <w:bCs/>
              <w:noProof/>
            </w:rPr>
            <w:t>1</w:t>
          </w:r>
          <w:r w:rsidRPr="00021A29">
            <w:rPr>
              <w:rFonts w:eastAsia="Arial" w:cs="Arial"/>
              <w:b/>
              <w:bCs/>
              <w:lang w:val="es-CO"/>
            </w:rPr>
            <w:fldChar w:fldCharType="end"/>
          </w:r>
          <w:r w:rsidRPr="00021A29">
            <w:rPr>
              <w:rFonts w:eastAsia="Arial" w:cs="Arial"/>
              <w:b/>
            </w:rPr>
            <w:t xml:space="preserve"> de </w:t>
          </w:r>
          <w:r w:rsidRPr="00021A29">
            <w:rPr>
              <w:rFonts w:eastAsia="Arial" w:cs="Arial"/>
              <w:b/>
              <w:bCs/>
              <w:lang w:val="es-CO"/>
            </w:rPr>
            <w:fldChar w:fldCharType="begin"/>
          </w:r>
          <w:r w:rsidRPr="00021A29">
            <w:rPr>
              <w:rFonts w:eastAsia="Arial" w:cs="Arial"/>
              <w:b/>
              <w:bCs/>
              <w:lang w:val="es-CO"/>
            </w:rPr>
            <w:instrText>NUMPAGES  \* Arabic  \* MERGEFORMAT</w:instrText>
          </w:r>
          <w:r w:rsidRPr="00021A29">
            <w:rPr>
              <w:rFonts w:eastAsia="Arial" w:cs="Arial"/>
              <w:b/>
              <w:bCs/>
              <w:lang w:val="es-CO"/>
            </w:rPr>
            <w:fldChar w:fldCharType="separate"/>
          </w:r>
          <w:r w:rsidRPr="00A63619">
            <w:rPr>
              <w:rFonts w:eastAsia="Arial" w:cs="Arial"/>
              <w:b/>
              <w:bCs/>
              <w:noProof/>
            </w:rPr>
            <w:t>3</w:t>
          </w:r>
          <w:r w:rsidRPr="00021A29">
            <w:rPr>
              <w:rFonts w:eastAsia="Arial" w:cs="Arial"/>
              <w:b/>
              <w:bCs/>
              <w:lang w:val="es-CO"/>
            </w:rPr>
            <w:fldChar w:fldCharType="end"/>
          </w:r>
        </w:p>
      </w:tc>
    </w:tr>
    <w:tr w:rsidR="00A63619" w:rsidRPr="00483E5A" w14:paraId="0AAC2D6E" w14:textId="77777777" w:rsidTr="0058211E">
      <w:trPr>
        <w:trHeight w:val="135"/>
      </w:trPr>
      <w:tc>
        <w:tcPr>
          <w:tcW w:w="1681" w:type="dxa"/>
          <w:vMerge/>
        </w:tcPr>
        <w:p w14:paraId="46B23F96" w14:textId="77777777" w:rsidR="00A63619" w:rsidRPr="003D4D99" w:rsidRDefault="00A63619" w:rsidP="00A63619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Arial" w:cs="Arial"/>
              <w:b/>
              <w:lang w:val="es-CO"/>
            </w:rPr>
          </w:pPr>
        </w:p>
      </w:tc>
      <w:tc>
        <w:tcPr>
          <w:tcW w:w="5387" w:type="dxa"/>
          <w:gridSpan w:val="2"/>
          <w:vMerge/>
        </w:tcPr>
        <w:p w14:paraId="3F3E3A68" w14:textId="77777777" w:rsidR="00A63619" w:rsidRPr="003D4D99" w:rsidRDefault="00A63619" w:rsidP="00A63619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Arial" w:cs="Arial"/>
              <w:b/>
              <w:lang w:val="es-CO"/>
            </w:rPr>
          </w:pPr>
        </w:p>
      </w:tc>
      <w:tc>
        <w:tcPr>
          <w:tcW w:w="3667" w:type="dxa"/>
          <w:gridSpan w:val="2"/>
        </w:tcPr>
        <w:p w14:paraId="51537B40" w14:textId="77777777" w:rsidR="00A63619" w:rsidRPr="00E34ECA" w:rsidRDefault="00A63619" w:rsidP="00A63619">
          <w:pPr>
            <w:pStyle w:val="Normal0"/>
            <w:spacing w:line="249" w:lineRule="auto"/>
            <w:rPr>
              <w:rFonts w:eastAsia="Arial" w:cs="Arial"/>
              <w:b/>
              <w:lang w:val="es-419"/>
            </w:rPr>
          </w:pPr>
          <w:r>
            <w:rPr>
              <w:rFonts w:eastAsia="Arial" w:cs="Arial"/>
              <w:b/>
              <w:lang w:val="es-419"/>
            </w:rPr>
            <w:t>Fecha de Aprobación: 03/09/2025</w:t>
          </w:r>
        </w:p>
      </w:tc>
    </w:tr>
    <w:tr w:rsidR="00A63619" w:rsidRPr="00483E5A" w14:paraId="69F98227" w14:textId="77777777" w:rsidTr="0058211E">
      <w:trPr>
        <w:trHeight w:val="482"/>
      </w:trPr>
      <w:tc>
        <w:tcPr>
          <w:tcW w:w="3524" w:type="dxa"/>
          <w:gridSpan w:val="2"/>
          <w:vAlign w:val="center"/>
        </w:tcPr>
        <w:p w14:paraId="0A578D03" w14:textId="77777777" w:rsidR="00A63619" w:rsidRPr="00A83DD8" w:rsidRDefault="00A63619" w:rsidP="00A63619">
          <w:pPr>
            <w:pStyle w:val="Normal0"/>
            <w:spacing w:line="256" w:lineRule="auto"/>
            <w:ind w:left="-128"/>
            <w:rPr>
              <w:lang w:val="es-419"/>
            </w:rPr>
          </w:pPr>
          <w:r>
            <w:rPr>
              <w:rFonts w:eastAsia="Arial" w:cs="Arial"/>
              <w:b/>
              <w:lang w:val="es-CO"/>
            </w:rPr>
            <w:t xml:space="preserve">Elaboró: </w:t>
          </w:r>
          <w:r w:rsidRPr="00E66FF0">
            <w:rPr>
              <w:rFonts w:eastAsia="Arial" w:cs="Arial"/>
              <w:bCs/>
              <w:lang w:val="es"/>
            </w:rPr>
            <w:t>Profesional Universitario</w:t>
          </w:r>
        </w:p>
      </w:tc>
      <w:tc>
        <w:tcPr>
          <w:tcW w:w="4111" w:type="dxa"/>
          <w:gridSpan w:val="2"/>
          <w:vAlign w:val="center"/>
        </w:tcPr>
        <w:p w14:paraId="5BC95A78" w14:textId="77777777" w:rsidR="00A63619" w:rsidRPr="00C86C8E" w:rsidRDefault="00A63619" w:rsidP="00A63619">
          <w:pPr>
            <w:pStyle w:val="Normal0"/>
            <w:spacing w:line="256" w:lineRule="auto"/>
            <w:ind w:left="-108"/>
            <w:rPr>
              <w:rFonts w:eastAsia="Arial" w:cs="Arial"/>
              <w:b/>
              <w:lang w:val="es-419"/>
            </w:rPr>
          </w:pPr>
          <w:r w:rsidRPr="00075CCF">
            <w:rPr>
              <w:rFonts w:eastAsia="Arial" w:cs="Arial"/>
              <w:b/>
              <w:lang w:val="es-CO"/>
            </w:rPr>
            <w:t>Revisó:</w:t>
          </w:r>
          <w:r>
            <w:rPr>
              <w:rFonts w:eastAsia="Arial" w:cs="Arial"/>
              <w:b/>
              <w:lang w:val="es-CO"/>
            </w:rPr>
            <w:t xml:space="preserve"> </w:t>
          </w:r>
          <w:r>
            <w:rPr>
              <w:rFonts w:eastAsia="Arial" w:cs="Arial"/>
              <w:bCs/>
              <w:lang w:val="es-419"/>
            </w:rPr>
            <w:t>Secretario de Gobierno, Seguridad y Convivencia</w:t>
          </w:r>
        </w:p>
      </w:tc>
      <w:tc>
        <w:tcPr>
          <w:tcW w:w="3100" w:type="dxa"/>
          <w:vAlign w:val="center"/>
        </w:tcPr>
        <w:p w14:paraId="56A09824" w14:textId="77777777" w:rsidR="00A63619" w:rsidRPr="00075CCF" w:rsidRDefault="00A63619" w:rsidP="00A63619">
          <w:pPr>
            <w:pStyle w:val="Normal0"/>
            <w:tabs>
              <w:tab w:val="left" w:pos="1244"/>
              <w:tab w:val="left" w:pos="2265"/>
            </w:tabs>
            <w:spacing w:line="256" w:lineRule="auto"/>
            <w:ind w:left="-108" w:right="189"/>
            <w:rPr>
              <w:lang w:val="es-CO"/>
            </w:rPr>
          </w:pPr>
          <w:r w:rsidRPr="00075CCF">
            <w:rPr>
              <w:rFonts w:eastAsia="Arial" w:cs="Arial"/>
              <w:b/>
              <w:lang w:val="es-CO"/>
            </w:rPr>
            <w:t>Aprobó:</w:t>
          </w:r>
          <w:r w:rsidRPr="632038CD">
            <w:rPr>
              <w:rFonts w:eastAsia="Arial" w:cs="Arial"/>
            </w:rPr>
            <w:t>Comité Técnico de Calidad</w:t>
          </w:r>
        </w:p>
      </w:tc>
    </w:tr>
  </w:tbl>
  <w:p w14:paraId="1E1BFAEC" w14:textId="77777777" w:rsidR="00A63619" w:rsidRPr="005D1AFC" w:rsidRDefault="00A63619" w:rsidP="00776B7D">
    <w:pPr>
      <w:pStyle w:val="Encabezado"/>
      <w:tabs>
        <w:tab w:val="clear" w:pos="4419"/>
        <w:tab w:val="clear" w:pos="8838"/>
        <w:tab w:val="left" w:pos="945"/>
      </w:tabs>
      <w:rPr>
        <w:b/>
        <w:bCs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607C88" w14:textId="77777777" w:rsidR="00776B7D" w:rsidRDefault="00776B7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26D8A724"/>
    <w:lvl w:ilvl="0" w:tplc="9D0090B4">
      <w:start w:val="1"/>
      <w:numFmt w:val="decimal"/>
      <w:lvlText w:val="%1."/>
      <w:lvlJc w:val="left"/>
      <w:pPr>
        <w:ind w:left="0" w:hanging="720"/>
      </w:pPr>
    </w:lvl>
    <w:lvl w:ilvl="1" w:tplc="C5C6D3BE">
      <w:start w:val="1"/>
      <w:numFmt w:val="decimal"/>
      <w:lvlText w:val="%2."/>
      <w:lvlJc w:val="left"/>
      <w:pPr>
        <w:ind w:left="720" w:hanging="720"/>
      </w:pPr>
    </w:lvl>
    <w:lvl w:ilvl="2" w:tplc="B6A8E854">
      <w:start w:val="1"/>
      <w:numFmt w:val="decimal"/>
      <w:lvlText w:val="%3."/>
      <w:lvlJc w:val="left"/>
      <w:pPr>
        <w:ind w:left="1440" w:hanging="720"/>
      </w:pPr>
    </w:lvl>
    <w:lvl w:ilvl="3" w:tplc="8916993A">
      <w:start w:val="1"/>
      <w:numFmt w:val="decimal"/>
      <w:lvlText w:val="%4."/>
      <w:lvlJc w:val="left"/>
      <w:pPr>
        <w:ind w:left="2160" w:hanging="720"/>
      </w:pPr>
    </w:lvl>
    <w:lvl w:ilvl="4" w:tplc="C90A070E">
      <w:start w:val="1"/>
      <w:numFmt w:val="decimal"/>
      <w:lvlText w:val="%5."/>
      <w:lvlJc w:val="left"/>
      <w:pPr>
        <w:ind w:left="2880" w:hanging="720"/>
      </w:pPr>
    </w:lvl>
    <w:lvl w:ilvl="5" w:tplc="234C9B1E">
      <w:start w:val="1"/>
      <w:numFmt w:val="decimal"/>
      <w:lvlText w:val="%6."/>
      <w:lvlJc w:val="left"/>
      <w:pPr>
        <w:ind w:left="3600" w:hanging="720"/>
      </w:pPr>
    </w:lvl>
    <w:lvl w:ilvl="6" w:tplc="4CDE4456">
      <w:start w:val="1"/>
      <w:numFmt w:val="decimal"/>
      <w:lvlText w:val="%7."/>
      <w:lvlJc w:val="left"/>
      <w:pPr>
        <w:ind w:left="4320" w:hanging="720"/>
      </w:pPr>
    </w:lvl>
    <w:lvl w:ilvl="7" w:tplc="0EDC7A36">
      <w:start w:val="1"/>
      <w:numFmt w:val="decimal"/>
      <w:lvlText w:val="%8."/>
      <w:lvlJc w:val="left"/>
      <w:pPr>
        <w:ind w:left="5040" w:hanging="720"/>
      </w:pPr>
    </w:lvl>
    <w:lvl w:ilvl="8" w:tplc="CB9A857C">
      <w:start w:val="1"/>
      <w:numFmt w:val="decimal"/>
      <w:lvlText w:val="%9."/>
      <w:lvlJc w:val="left"/>
      <w:pPr>
        <w:ind w:left="5760" w:hanging="720"/>
      </w:pPr>
    </w:lvl>
  </w:abstractNum>
  <w:abstractNum w:abstractNumId="1" w15:restartNumberingAfterBreak="0">
    <w:nsid w:val="00000002"/>
    <w:multiLevelType w:val="hybridMultilevel"/>
    <w:tmpl w:val="5E183118"/>
    <w:lvl w:ilvl="0" w:tplc="BB7AB7F8">
      <w:start w:val="1"/>
      <w:numFmt w:val="decimal"/>
      <w:lvlText w:val="%1."/>
      <w:lvlJc w:val="left"/>
      <w:pPr>
        <w:ind w:left="720" w:hanging="360"/>
      </w:pPr>
    </w:lvl>
    <w:lvl w:ilvl="1" w:tplc="4AA62152">
      <w:start w:val="1"/>
      <w:numFmt w:val="lowerLetter"/>
      <w:lvlText w:val="%2."/>
      <w:lvlJc w:val="left"/>
      <w:pPr>
        <w:ind w:left="1440" w:hanging="360"/>
      </w:pPr>
    </w:lvl>
    <w:lvl w:ilvl="2" w:tplc="AE3CBD8A">
      <w:start w:val="1"/>
      <w:numFmt w:val="lowerRoman"/>
      <w:lvlText w:val="%3."/>
      <w:lvlJc w:val="left"/>
      <w:pPr>
        <w:ind w:left="2160" w:hanging="180"/>
      </w:pPr>
    </w:lvl>
    <w:lvl w:ilvl="3" w:tplc="E138D1A0">
      <w:start w:val="1"/>
      <w:numFmt w:val="decimal"/>
      <w:lvlText w:val="%4."/>
      <w:lvlJc w:val="left"/>
      <w:pPr>
        <w:ind w:left="2880" w:hanging="360"/>
      </w:pPr>
    </w:lvl>
    <w:lvl w:ilvl="4" w:tplc="63648EA2">
      <w:start w:val="1"/>
      <w:numFmt w:val="lowerLetter"/>
      <w:lvlText w:val="%5."/>
      <w:lvlJc w:val="left"/>
      <w:pPr>
        <w:ind w:left="3600" w:hanging="360"/>
      </w:pPr>
    </w:lvl>
    <w:lvl w:ilvl="5" w:tplc="6CE283B6">
      <w:start w:val="1"/>
      <w:numFmt w:val="lowerRoman"/>
      <w:lvlText w:val="%6."/>
      <w:lvlJc w:val="left"/>
      <w:pPr>
        <w:ind w:left="4320" w:hanging="180"/>
      </w:pPr>
    </w:lvl>
    <w:lvl w:ilvl="6" w:tplc="74CC505E">
      <w:start w:val="1"/>
      <w:numFmt w:val="decimal"/>
      <w:lvlText w:val="%7."/>
      <w:lvlJc w:val="left"/>
      <w:pPr>
        <w:ind w:left="5040" w:hanging="360"/>
      </w:pPr>
    </w:lvl>
    <w:lvl w:ilvl="7" w:tplc="B6A209C8">
      <w:start w:val="1"/>
      <w:numFmt w:val="lowerLetter"/>
      <w:lvlText w:val="%8."/>
      <w:lvlJc w:val="left"/>
      <w:pPr>
        <w:ind w:left="5760" w:hanging="360"/>
      </w:pPr>
    </w:lvl>
    <w:lvl w:ilvl="8" w:tplc="8D101DB8">
      <w:start w:val="1"/>
      <w:numFmt w:val="lowerRoman"/>
      <w:lvlText w:val="%9."/>
      <w:lvlJc w:val="lef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767A9ED4"/>
    <w:lvl w:ilvl="0" w:tplc="B6A43C5A">
      <w:start w:val="1"/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B75CD1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C185F80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 w:tplc="46C2ED1A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 w:tplc="A8A203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FF4400A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 w:tplc="1EBEBC2E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 w:tplc="B25C0C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9E86F0C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hybridMultilevel"/>
    <w:tmpl w:val="6A9E8794"/>
    <w:lvl w:ilvl="0" w:tplc="AE187022">
      <w:start w:val="1"/>
      <w:numFmt w:val="decimal"/>
      <w:lvlText w:val="%1."/>
      <w:lvlJc w:val="left"/>
      <w:pPr>
        <w:ind w:left="720" w:hanging="720"/>
      </w:pPr>
    </w:lvl>
    <w:lvl w:ilvl="1" w:tplc="658883C2">
      <w:start w:val="1"/>
      <w:numFmt w:val="decimal"/>
      <w:lvlText w:val="%2."/>
      <w:lvlJc w:val="left"/>
      <w:pPr>
        <w:ind w:left="1440" w:hanging="720"/>
      </w:pPr>
    </w:lvl>
    <w:lvl w:ilvl="2" w:tplc="22882400">
      <w:start w:val="1"/>
      <w:numFmt w:val="decimal"/>
      <w:lvlText w:val="%3."/>
      <w:lvlJc w:val="left"/>
      <w:pPr>
        <w:ind w:left="2160" w:hanging="720"/>
      </w:pPr>
    </w:lvl>
    <w:lvl w:ilvl="3" w:tplc="892AACE2">
      <w:start w:val="1"/>
      <w:numFmt w:val="decimal"/>
      <w:lvlText w:val="%4."/>
      <w:lvlJc w:val="left"/>
      <w:pPr>
        <w:ind w:left="2880" w:hanging="720"/>
      </w:pPr>
    </w:lvl>
    <w:lvl w:ilvl="4" w:tplc="D8DE785C">
      <w:start w:val="1"/>
      <w:numFmt w:val="decimal"/>
      <w:lvlText w:val="%5."/>
      <w:lvlJc w:val="left"/>
      <w:pPr>
        <w:ind w:left="3600" w:hanging="720"/>
      </w:pPr>
    </w:lvl>
    <w:lvl w:ilvl="5" w:tplc="D10AF6EA">
      <w:start w:val="1"/>
      <w:numFmt w:val="decimal"/>
      <w:lvlText w:val="%6."/>
      <w:lvlJc w:val="left"/>
      <w:pPr>
        <w:ind w:left="4320" w:hanging="720"/>
      </w:pPr>
    </w:lvl>
    <w:lvl w:ilvl="6" w:tplc="00868A98">
      <w:start w:val="1"/>
      <w:numFmt w:val="decimal"/>
      <w:lvlText w:val="%7."/>
      <w:lvlJc w:val="left"/>
      <w:pPr>
        <w:ind w:left="5040" w:hanging="720"/>
      </w:pPr>
    </w:lvl>
    <w:lvl w:ilvl="7" w:tplc="838AC278">
      <w:start w:val="1"/>
      <w:numFmt w:val="decimal"/>
      <w:lvlText w:val="%8."/>
      <w:lvlJc w:val="left"/>
      <w:pPr>
        <w:ind w:left="5760" w:hanging="720"/>
      </w:pPr>
    </w:lvl>
    <w:lvl w:ilvl="8" w:tplc="01E6218C">
      <w:start w:val="1"/>
      <w:numFmt w:val="decimal"/>
      <w:lvlText w:val="%9."/>
      <w:lvlJc w:val="left"/>
      <w:pPr>
        <w:ind w:left="6480" w:hanging="720"/>
      </w:pPr>
    </w:lvl>
  </w:abstractNum>
  <w:abstractNum w:abstractNumId="4" w15:restartNumberingAfterBreak="0">
    <w:nsid w:val="00000005"/>
    <w:multiLevelType w:val="hybridMultilevel"/>
    <w:tmpl w:val="4816EBFA"/>
    <w:lvl w:ilvl="0" w:tplc="5E30B45E">
      <w:start w:val="1"/>
      <w:numFmt w:val="decimal"/>
      <w:lvlText w:val="%1."/>
      <w:lvlJc w:val="left"/>
      <w:pPr>
        <w:ind w:left="720" w:hanging="720"/>
      </w:pPr>
    </w:lvl>
    <w:lvl w:ilvl="1" w:tplc="1F347766">
      <w:start w:val="1"/>
      <w:numFmt w:val="decimal"/>
      <w:lvlText w:val="%2."/>
      <w:lvlJc w:val="left"/>
      <w:pPr>
        <w:ind w:left="1440" w:hanging="720"/>
      </w:pPr>
    </w:lvl>
    <w:lvl w:ilvl="2" w:tplc="19BCBD7A">
      <w:start w:val="1"/>
      <w:numFmt w:val="decimal"/>
      <w:lvlText w:val="%3."/>
      <w:lvlJc w:val="left"/>
      <w:pPr>
        <w:ind w:left="2160" w:hanging="720"/>
      </w:pPr>
    </w:lvl>
    <w:lvl w:ilvl="3" w:tplc="8DCEB7EE">
      <w:start w:val="1"/>
      <w:numFmt w:val="decimal"/>
      <w:lvlText w:val="%4."/>
      <w:lvlJc w:val="left"/>
      <w:pPr>
        <w:ind w:left="2880" w:hanging="720"/>
      </w:pPr>
    </w:lvl>
    <w:lvl w:ilvl="4" w:tplc="A346578E">
      <w:start w:val="1"/>
      <w:numFmt w:val="decimal"/>
      <w:lvlText w:val="%5."/>
      <w:lvlJc w:val="left"/>
      <w:pPr>
        <w:ind w:left="3600" w:hanging="720"/>
      </w:pPr>
    </w:lvl>
    <w:lvl w:ilvl="5" w:tplc="5BC284CA">
      <w:start w:val="1"/>
      <w:numFmt w:val="decimal"/>
      <w:lvlText w:val="%6."/>
      <w:lvlJc w:val="left"/>
      <w:pPr>
        <w:ind w:left="4320" w:hanging="720"/>
      </w:pPr>
    </w:lvl>
    <w:lvl w:ilvl="6" w:tplc="D3481CDC">
      <w:start w:val="1"/>
      <w:numFmt w:val="decimal"/>
      <w:lvlText w:val="%7."/>
      <w:lvlJc w:val="left"/>
      <w:pPr>
        <w:ind w:left="5040" w:hanging="720"/>
      </w:pPr>
    </w:lvl>
    <w:lvl w:ilvl="7" w:tplc="6B867B38">
      <w:start w:val="1"/>
      <w:numFmt w:val="decimal"/>
      <w:lvlText w:val="%8."/>
      <w:lvlJc w:val="left"/>
      <w:pPr>
        <w:ind w:left="5760" w:hanging="720"/>
      </w:pPr>
    </w:lvl>
    <w:lvl w:ilvl="8" w:tplc="B6DCB59A">
      <w:start w:val="1"/>
      <w:numFmt w:val="decimal"/>
      <w:lvlText w:val="%9."/>
      <w:lvlJc w:val="left"/>
      <w:pPr>
        <w:ind w:left="6480" w:hanging="720"/>
      </w:pPr>
    </w:lvl>
  </w:abstractNum>
  <w:abstractNum w:abstractNumId="5" w15:restartNumberingAfterBreak="0">
    <w:nsid w:val="00000006"/>
    <w:multiLevelType w:val="hybridMultilevel"/>
    <w:tmpl w:val="96104A84"/>
    <w:lvl w:ilvl="0" w:tplc="07824A66">
      <w:start w:val="1"/>
      <w:numFmt w:val="decimal"/>
      <w:lvlText w:val="%1."/>
      <w:lvlJc w:val="left"/>
      <w:pPr>
        <w:ind w:left="720" w:hanging="720"/>
      </w:pPr>
    </w:lvl>
    <w:lvl w:ilvl="1" w:tplc="AF665BD0">
      <w:start w:val="1"/>
      <w:numFmt w:val="decimal"/>
      <w:lvlText w:val="%2."/>
      <w:lvlJc w:val="left"/>
      <w:pPr>
        <w:ind w:left="1440" w:hanging="720"/>
      </w:pPr>
    </w:lvl>
    <w:lvl w:ilvl="2" w:tplc="B2DAC9D2">
      <w:start w:val="1"/>
      <w:numFmt w:val="decimal"/>
      <w:lvlText w:val="%3."/>
      <w:lvlJc w:val="left"/>
      <w:pPr>
        <w:ind w:left="2160" w:hanging="720"/>
      </w:pPr>
    </w:lvl>
    <w:lvl w:ilvl="3" w:tplc="05C838D4">
      <w:start w:val="1"/>
      <w:numFmt w:val="decimal"/>
      <w:lvlText w:val="%4."/>
      <w:lvlJc w:val="left"/>
      <w:pPr>
        <w:ind w:left="2880" w:hanging="720"/>
      </w:pPr>
    </w:lvl>
    <w:lvl w:ilvl="4" w:tplc="64F20306">
      <w:start w:val="1"/>
      <w:numFmt w:val="decimal"/>
      <w:lvlText w:val="%5."/>
      <w:lvlJc w:val="left"/>
      <w:pPr>
        <w:ind w:left="3600" w:hanging="720"/>
      </w:pPr>
    </w:lvl>
    <w:lvl w:ilvl="5" w:tplc="6FCE97BC">
      <w:start w:val="1"/>
      <w:numFmt w:val="decimal"/>
      <w:lvlText w:val="%6."/>
      <w:lvlJc w:val="left"/>
      <w:pPr>
        <w:ind w:left="4320" w:hanging="720"/>
      </w:pPr>
    </w:lvl>
    <w:lvl w:ilvl="6" w:tplc="93D84DEE">
      <w:start w:val="1"/>
      <w:numFmt w:val="decimal"/>
      <w:lvlText w:val="%7."/>
      <w:lvlJc w:val="left"/>
      <w:pPr>
        <w:ind w:left="5040" w:hanging="720"/>
      </w:pPr>
    </w:lvl>
    <w:lvl w:ilvl="7" w:tplc="2FA2AB7E">
      <w:start w:val="1"/>
      <w:numFmt w:val="decimal"/>
      <w:lvlText w:val="%8."/>
      <w:lvlJc w:val="left"/>
      <w:pPr>
        <w:ind w:left="5760" w:hanging="720"/>
      </w:pPr>
    </w:lvl>
    <w:lvl w:ilvl="8" w:tplc="7FFA0662">
      <w:start w:val="1"/>
      <w:numFmt w:val="decimal"/>
      <w:lvlText w:val="%9."/>
      <w:lvlJc w:val="left"/>
      <w:pPr>
        <w:ind w:left="6480" w:hanging="720"/>
      </w:pPr>
    </w:lvl>
  </w:abstractNum>
  <w:abstractNum w:abstractNumId="6" w15:restartNumberingAfterBreak="0">
    <w:nsid w:val="00F431D0"/>
    <w:multiLevelType w:val="hybridMultilevel"/>
    <w:tmpl w:val="64209C4A"/>
    <w:lvl w:ilvl="0" w:tplc="1FC637C2">
      <w:start w:val="5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65D53CD"/>
    <w:multiLevelType w:val="hybridMultilevel"/>
    <w:tmpl w:val="F88CACE0"/>
    <w:lvl w:ilvl="0" w:tplc="83C238CC">
      <w:start w:val="1"/>
      <w:numFmt w:val="decimal"/>
      <w:lvlText w:val="%1."/>
      <w:lvlJc w:val="left"/>
      <w:pPr>
        <w:ind w:left="720" w:hanging="360"/>
      </w:pPr>
    </w:lvl>
    <w:lvl w:ilvl="1" w:tplc="3C504B0C">
      <w:start w:val="1"/>
      <w:numFmt w:val="lowerLetter"/>
      <w:lvlText w:val="%2."/>
      <w:lvlJc w:val="left"/>
      <w:pPr>
        <w:ind w:left="1440" w:hanging="360"/>
      </w:pPr>
    </w:lvl>
    <w:lvl w:ilvl="2" w:tplc="67DE21B0">
      <w:start w:val="1"/>
      <w:numFmt w:val="lowerRoman"/>
      <w:lvlText w:val="%3."/>
      <w:lvlJc w:val="left"/>
      <w:pPr>
        <w:ind w:left="2160" w:hanging="180"/>
      </w:pPr>
    </w:lvl>
    <w:lvl w:ilvl="3" w:tplc="E166A6B6">
      <w:start w:val="1"/>
      <w:numFmt w:val="decimal"/>
      <w:lvlText w:val="%4."/>
      <w:lvlJc w:val="left"/>
      <w:pPr>
        <w:ind w:left="2880" w:hanging="360"/>
      </w:pPr>
    </w:lvl>
    <w:lvl w:ilvl="4" w:tplc="159E933E">
      <w:start w:val="1"/>
      <w:numFmt w:val="lowerLetter"/>
      <w:lvlText w:val="%5."/>
      <w:lvlJc w:val="left"/>
      <w:pPr>
        <w:ind w:left="3600" w:hanging="360"/>
      </w:pPr>
    </w:lvl>
    <w:lvl w:ilvl="5" w:tplc="1D5A8E58">
      <w:start w:val="1"/>
      <w:numFmt w:val="lowerRoman"/>
      <w:lvlText w:val="%6."/>
      <w:lvlJc w:val="left"/>
      <w:pPr>
        <w:ind w:left="4320" w:hanging="180"/>
      </w:pPr>
    </w:lvl>
    <w:lvl w:ilvl="6" w:tplc="3C364DC4">
      <w:start w:val="1"/>
      <w:numFmt w:val="decimal"/>
      <w:lvlText w:val="%7."/>
      <w:lvlJc w:val="left"/>
      <w:pPr>
        <w:ind w:left="5040" w:hanging="360"/>
      </w:pPr>
    </w:lvl>
    <w:lvl w:ilvl="7" w:tplc="B63A65C0">
      <w:start w:val="1"/>
      <w:numFmt w:val="lowerLetter"/>
      <w:lvlText w:val="%8."/>
      <w:lvlJc w:val="left"/>
      <w:pPr>
        <w:ind w:left="5760" w:hanging="360"/>
      </w:pPr>
    </w:lvl>
    <w:lvl w:ilvl="8" w:tplc="EE606F9E">
      <w:start w:val="1"/>
      <w:numFmt w:val="lowerRoman"/>
      <w:lvlText w:val="%9."/>
      <w:lvlJc w:val="left"/>
      <w:pPr>
        <w:ind w:left="6480" w:hanging="180"/>
      </w:pPr>
    </w:lvl>
  </w:abstractNum>
  <w:abstractNum w:abstractNumId="8" w15:restartNumberingAfterBreak="0">
    <w:nsid w:val="07ED4F50"/>
    <w:multiLevelType w:val="hybridMultilevel"/>
    <w:tmpl w:val="06E273AE"/>
    <w:lvl w:ilvl="0" w:tplc="DA72EFFA">
      <w:start w:val="5"/>
      <w:numFmt w:val="decimal"/>
      <w:lvlText w:val="%1."/>
      <w:lvlJc w:val="left"/>
      <w:pPr>
        <w:ind w:left="1440" w:hanging="360"/>
      </w:pPr>
      <w:rPr>
        <w:rFonts w:hint="default"/>
        <w:color w:val="000000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97A4AD8"/>
    <w:multiLevelType w:val="hybridMultilevel"/>
    <w:tmpl w:val="7D06CFEE"/>
    <w:lvl w:ilvl="0" w:tplc="D4AED38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5" w:hanging="360"/>
      </w:pPr>
    </w:lvl>
    <w:lvl w:ilvl="2" w:tplc="240A001B" w:tentative="1">
      <w:start w:val="1"/>
      <w:numFmt w:val="lowerRoman"/>
      <w:lvlText w:val="%3."/>
      <w:lvlJc w:val="right"/>
      <w:pPr>
        <w:ind w:left="2505" w:hanging="180"/>
      </w:pPr>
    </w:lvl>
    <w:lvl w:ilvl="3" w:tplc="240A000F" w:tentative="1">
      <w:start w:val="1"/>
      <w:numFmt w:val="decimal"/>
      <w:lvlText w:val="%4."/>
      <w:lvlJc w:val="left"/>
      <w:pPr>
        <w:ind w:left="3225" w:hanging="360"/>
      </w:pPr>
    </w:lvl>
    <w:lvl w:ilvl="4" w:tplc="240A0019" w:tentative="1">
      <w:start w:val="1"/>
      <w:numFmt w:val="lowerLetter"/>
      <w:lvlText w:val="%5."/>
      <w:lvlJc w:val="left"/>
      <w:pPr>
        <w:ind w:left="3945" w:hanging="360"/>
      </w:pPr>
    </w:lvl>
    <w:lvl w:ilvl="5" w:tplc="240A001B" w:tentative="1">
      <w:start w:val="1"/>
      <w:numFmt w:val="lowerRoman"/>
      <w:lvlText w:val="%6."/>
      <w:lvlJc w:val="right"/>
      <w:pPr>
        <w:ind w:left="4665" w:hanging="180"/>
      </w:pPr>
    </w:lvl>
    <w:lvl w:ilvl="6" w:tplc="240A000F" w:tentative="1">
      <w:start w:val="1"/>
      <w:numFmt w:val="decimal"/>
      <w:lvlText w:val="%7."/>
      <w:lvlJc w:val="left"/>
      <w:pPr>
        <w:ind w:left="5385" w:hanging="360"/>
      </w:pPr>
    </w:lvl>
    <w:lvl w:ilvl="7" w:tplc="240A0019" w:tentative="1">
      <w:start w:val="1"/>
      <w:numFmt w:val="lowerLetter"/>
      <w:lvlText w:val="%8."/>
      <w:lvlJc w:val="left"/>
      <w:pPr>
        <w:ind w:left="6105" w:hanging="360"/>
      </w:pPr>
    </w:lvl>
    <w:lvl w:ilvl="8" w:tplc="2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0BF27A64"/>
    <w:multiLevelType w:val="hybridMultilevel"/>
    <w:tmpl w:val="4498CD28"/>
    <w:lvl w:ilvl="0" w:tplc="80F46EBA">
      <w:start w:val="2"/>
      <w:numFmt w:val="decimal"/>
      <w:lvlText w:val="%1."/>
      <w:lvlJc w:val="left"/>
      <w:pPr>
        <w:ind w:left="1080" w:hanging="360"/>
      </w:pPr>
      <w:rPr>
        <w:rFonts w:hint="default"/>
        <w:b/>
        <w:u w:val="none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E394FAE"/>
    <w:multiLevelType w:val="hybridMultilevel"/>
    <w:tmpl w:val="B7B4098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976055"/>
    <w:multiLevelType w:val="hybridMultilevel"/>
    <w:tmpl w:val="BA249CBA"/>
    <w:lvl w:ilvl="0" w:tplc="134CA8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217C2E"/>
    <w:multiLevelType w:val="hybridMultilevel"/>
    <w:tmpl w:val="E208CE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5E0F36"/>
    <w:multiLevelType w:val="multilevel"/>
    <w:tmpl w:val="3D16FD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 w15:restartNumberingAfterBreak="0">
    <w:nsid w:val="165E398F"/>
    <w:multiLevelType w:val="hybridMultilevel"/>
    <w:tmpl w:val="D6D64A5C"/>
    <w:lvl w:ilvl="0" w:tplc="101C5BA2">
      <w:start w:val="1"/>
      <w:numFmt w:val="decimal"/>
      <w:lvlText w:val="%1."/>
      <w:lvlJc w:val="left"/>
      <w:pPr>
        <w:ind w:left="1068" w:hanging="360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172D5476"/>
    <w:multiLevelType w:val="hybridMultilevel"/>
    <w:tmpl w:val="F73408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8E7FF4"/>
    <w:multiLevelType w:val="hybridMultilevel"/>
    <w:tmpl w:val="83DC0288"/>
    <w:lvl w:ilvl="0" w:tplc="98CEBD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F70E30"/>
    <w:multiLevelType w:val="hybridMultilevel"/>
    <w:tmpl w:val="1BACD3F8"/>
    <w:lvl w:ilvl="0" w:tplc="B44A1042">
      <w:start w:val="5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1E2D4F97"/>
    <w:multiLevelType w:val="hybridMultilevel"/>
    <w:tmpl w:val="3FB8BFFA"/>
    <w:lvl w:ilvl="0" w:tplc="5B7AA9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7A4B8E"/>
    <w:multiLevelType w:val="hybridMultilevel"/>
    <w:tmpl w:val="F714669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F340DC"/>
    <w:multiLevelType w:val="hybridMultilevel"/>
    <w:tmpl w:val="BE207CCE"/>
    <w:lvl w:ilvl="0" w:tplc="B5948668">
      <w:start w:val="5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256C6601"/>
    <w:multiLevelType w:val="hybridMultilevel"/>
    <w:tmpl w:val="FC6C6FBA"/>
    <w:lvl w:ilvl="0" w:tplc="240A000F">
      <w:start w:val="1"/>
      <w:numFmt w:val="decimal"/>
      <w:lvlText w:val="%1."/>
      <w:lvlJc w:val="left"/>
      <w:pPr>
        <w:ind w:left="1800" w:hanging="360"/>
      </w:p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26193A27"/>
    <w:multiLevelType w:val="hybridMultilevel"/>
    <w:tmpl w:val="5D00319C"/>
    <w:lvl w:ilvl="0" w:tplc="9F0642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29542E13"/>
    <w:multiLevelType w:val="hybridMultilevel"/>
    <w:tmpl w:val="B99872A4"/>
    <w:lvl w:ilvl="0" w:tplc="DD8E0A1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46B302A"/>
    <w:multiLevelType w:val="hybridMultilevel"/>
    <w:tmpl w:val="CB5E8EF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532D63"/>
    <w:multiLevelType w:val="multilevel"/>
    <w:tmpl w:val="BB342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3F1D0A59"/>
    <w:multiLevelType w:val="hybridMultilevel"/>
    <w:tmpl w:val="2B5CE9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BE39E7"/>
    <w:multiLevelType w:val="hybridMultilevel"/>
    <w:tmpl w:val="1E1C5F90"/>
    <w:lvl w:ilvl="0" w:tplc="606EB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43B24160"/>
    <w:multiLevelType w:val="hybridMultilevel"/>
    <w:tmpl w:val="56F6B744"/>
    <w:lvl w:ilvl="0" w:tplc="606EB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47C45B99"/>
    <w:multiLevelType w:val="hybridMultilevel"/>
    <w:tmpl w:val="91AA8AB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7B0411"/>
    <w:multiLevelType w:val="hybridMultilevel"/>
    <w:tmpl w:val="53125922"/>
    <w:lvl w:ilvl="0" w:tplc="25D49CB4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3D0D8B"/>
    <w:multiLevelType w:val="hybridMultilevel"/>
    <w:tmpl w:val="EA404404"/>
    <w:lvl w:ilvl="0" w:tplc="CF1294C6">
      <w:start w:val="5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F4D108D"/>
    <w:multiLevelType w:val="hybridMultilevel"/>
    <w:tmpl w:val="C07CF2A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E16A11"/>
    <w:multiLevelType w:val="hybridMultilevel"/>
    <w:tmpl w:val="B7B4098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C757E1"/>
    <w:multiLevelType w:val="hybridMultilevel"/>
    <w:tmpl w:val="D4569446"/>
    <w:lvl w:ilvl="0" w:tplc="2E5E529E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5AEA026F"/>
    <w:multiLevelType w:val="hybridMultilevel"/>
    <w:tmpl w:val="11CC165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CB6C6E"/>
    <w:multiLevelType w:val="hybridMultilevel"/>
    <w:tmpl w:val="73CCCE20"/>
    <w:lvl w:ilvl="0" w:tplc="B4C2080E">
      <w:start w:val="5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5EE42B67"/>
    <w:multiLevelType w:val="hybridMultilevel"/>
    <w:tmpl w:val="9BB28A3E"/>
    <w:lvl w:ilvl="0" w:tplc="606EB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60636E88"/>
    <w:multiLevelType w:val="hybridMultilevel"/>
    <w:tmpl w:val="5824F4FE"/>
    <w:lvl w:ilvl="0" w:tplc="5B7AA9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AF39E4"/>
    <w:multiLevelType w:val="hybridMultilevel"/>
    <w:tmpl w:val="6B1A54A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2F7219"/>
    <w:multiLevelType w:val="hybridMultilevel"/>
    <w:tmpl w:val="098819A4"/>
    <w:lvl w:ilvl="0" w:tplc="5B7AA94E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  <w:b/>
      </w:rPr>
    </w:lvl>
    <w:lvl w:ilvl="1" w:tplc="2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2" w15:restartNumberingAfterBreak="0">
    <w:nsid w:val="637423A1"/>
    <w:multiLevelType w:val="hybridMultilevel"/>
    <w:tmpl w:val="28EA1E32"/>
    <w:lvl w:ilvl="0" w:tplc="24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3" w15:restartNumberingAfterBreak="0">
    <w:nsid w:val="708A1BC7"/>
    <w:multiLevelType w:val="hybridMultilevel"/>
    <w:tmpl w:val="4E7C4B94"/>
    <w:lvl w:ilvl="0" w:tplc="BC048D1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1E36538"/>
    <w:multiLevelType w:val="hybridMultilevel"/>
    <w:tmpl w:val="DFF42FC2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7AA005C"/>
    <w:multiLevelType w:val="hybridMultilevel"/>
    <w:tmpl w:val="DD1865F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82489B"/>
    <w:multiLevelType w:val="hybridMultilevel"/>
    <w:tmpl w:val="1E66A10A"/>
    <w:lvl w:ilvl="0" w:tplc="C680C2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4"/>
  </w:num>
  <w:num w:numId="8">
    <w:abstractNumId w:val="26"/>
  </w:num>
  <w:num w:numId="9">
    <w:abstractNumId w:val="14"/>
  </w:num>
  <w:num w:numId="10">
    <w:abstractNumId w:val="16"/>
  </w:num>
  <w:num w:numId="11">
    <w:abstractNumId w:val="44"/>
  </w:num>
  <w:num w:numId="12">
    <w:abstractNumId w:val="22"/>
  </w:num>
  <w:num w:numId="13">
    <w:abstractNumId w:val="30"/>
  </w:num>
  <w:num w:numId="14">
    <w:abstractNumId w:val="25"/>
  </w:num>
  <w:num w:numId="15">
    <w:abstractNumId w:val="33"/>
  </w:num>
  <w:num w:numId="16">
    <w:abstractNumId w:val="27"/>
  </w:num>
  <w:num w:numId="17">
    <w:abstractNumId w:val="40"/>
  </w:num>
  <w:num w:numId="18">
    <w:abstractNumId w:val="20"/>
  </w:num>
  <w:num w:numId="19">
    <w:abstractNumId w:val="11"/>
  </w:num>
  <w:num w:numId="20">
    <w:abstractNumId w:val="24"/>
  </w:num>
  <w:num w:numId="21">
    <w:abstractNumId w:val="42"/>
  </w:num>
  <w:num w:numId="22">
    <w:abstractNumId w:val="45"/>
  </w:num>
  <w:num w:numId="23">
    <w:abstractNumId w:val="31"/>
  </w:num>
  <w:num w:numId="24">
    <w:abstractNumId w:val="10"/>
  </w:num>
  <w:num w:numId="25">
    <w:abstractNumId w:val="38"/>
  </w:num>
  <w:num w:numId="26">
    <w:abstractNumId w:val="35"/>
  </w:num>
  <w:num w:numId="27">
    <w:abstractNumId w:val="28"/>
  </w:num>
  <w:num w:numId="28">
    <w:abstractNumId w:val="21"/>
  </w:num>
  <w:num w:numId="29">
    <w:abstractNumId w:val="29"/>
  </w:num>
  <w:num w:numId="30">
    <w:abstractNumId w:val="6"/>
  </w:num>
  <w:num w:numId="31">
    <w:abstractNumId w:val="17"/>
  </w:num>
  <w:num w:numId="32">
    <w:abstractNumId w:val="19"/>
  </w:num>
  <w:num w:numId="33">
    <w:abstractNumId w:val="13"/>
  </w:num>
  <w:num w:numId="34">
    <w:abstractNumId w:val="15"/>
  </w:num>
  <w:num w:numId="35">
    <w:abstractNumId w:val="34"/>
  </w:num>
  <w:num w:numId="36">
    <w:abstractNumId w:val="43"/>
  </w:num>
  <w:num w:numId="37">
    <w:abstractNumId w:val="37"/>
  </w:num>
  <w:num w:numId="38">
    <w:abstractNumId w:val="23"/>
  </w:num>
  <w:num w:numId="39">
    <w:abstractNumId w:val="8"/>
  </w:num>
  <w:num w:numId="40">
    <w:abstractNumId w:val="32"/>
  </w:num>
  <w:num w:numId="41">
    <w:abstractNumId w:val="39"/>
  </w:num>
  <w:num w:numId="42">
    <w:abstractNumId w:val="12"/>
  </w:num>
  <w:num w:numId="43">
    <w:abstractNumId w:val="41"/>
  </w:num>
  <w:num w:numId="44">
    <w:abstractNumId w:val="9"/>
  </w:num>
  <w:num w:numId="45">
    <w:abstractNumId w:val="36"/>
  </w:num>
  <w:num w:numId="46">
    <w:abstractNumId w:val="18"/>
  </w:num>
  <w:num w:numId="47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5D"/>
    <w:rsid w:val="000019E1"/>
    <w:rsid w:val="00004E6F"/>
    <w:rsid w:val="00012D29"/>
    <w:rsid w:val="00013BF7"/>
    <w:rsid w:val="00017ED8"/>
    <w:rsid w:val="00025EB0"/>
    <w:rsid w:val="00037524"/>
    <w:rsid w:val="00040630"/>
    <w:rsid w:val="00044A55"/>
    <w:rsid w:val="00053711"/>
    <w:rsid w:val="00053B78"/>
    <w:rsid w:val="00065EC5"/>
    <w:rsid w:val="00076B5D"/>
    <w:rsid w:val="000A178D"/>
    <w:rsid w:val="000A2DFC"/>
    <w:rsid w:val="000A6863"/>
    <w:rsid w:val="000B4A75"/>
    <w:rsid w:val="000C04B8"/>
    <w:rsid w:val="000D4144"/>
    <w:rsid w:val="000E0E9E"/>
    <w:rsid w:val="000E137A"/>
    <w:rsid w:val="000E500D"/>
    <w:rsid w:val="00103F49"/>
    <w:rsid w:val="00106311"/>
    <w:rsid w:val="00115AF5"/>
    <w:rsid w:val="00116705"/>
    <w:rsid w:val="00123CA6"/>
    <w:rsid w:val="001253F4"/>
    <w:rsid w:val="00125B0A"/>
    <w:rsid w:val="001278CD"/>
    <w:rsid w:val="00150A6C"/>
    <w:rsid w:val="0015104E"/>
    <w:rsid w:val="00153337"/>
    <w:rsid w:val="0018303C"/>
    <w:rsid w:val="001970BA"/>
    <w:rsid w:val="001A6F6E"/>
    <w:rsid w:val="001B3B74"/>
    <w:rsid w:val="001B40A5"/>
    <w:rsid w:val="001B4D65"/>
    <w:rsid w:val="001C628F"/>
    <w:rsid w:val="001C690F"/>
    <w:rsid w:val="001D5BB4"/>
    <w:rsid w:val="001E2C71"/>
    <w:rsid w:val="001E3181"/>
    <w:rsid w:val="00201338"/>
    <w:rsid w:val="00206C4C"/>
    <w:rsid w:val="00207A56"/>
    <w:rsid w:val="002136C3"/>
    <w:rsid w:val="0021412F"/>
    <w:rsid w:val="002214E1"/>
    <w:rsid w:val="00242843"/>
    <w:rsid w:val="00246BCA"/>
    <w:rsid w:val="00252C73"/>
    <w:rsid w:val="002569F9"/>
    <w:rsid w:val="00262676"/>
    <w:rsid w:val="002630AD"/>
    <w:rsid w:val="0027110C"/>
    <w:rsid w:val="00272593"/>
    <w:rsid w:val="00280A0C"/>
    <w:rsid w:val="00283320"/>
    <w:rsid w:val="002871E2"/>
    <w:rsid w:val="0029366E"/>
    <w:rsid w:val="00293F24"/>
    <w:rsid w:val="00294E71"/>
    <w:rsid w:val="002A0977"/>
    <w:rsid w:val="002A6E7A"/>
    <w:rsid w:val="002C24F7"/>
    <w:rsid w:val="002D124E"/>
    <w:rsid w:val="002E743E"/>
    <w:rsid w:val="002F2426"/>
    <w:rsid w:val="002F50AD"/>
    <w:rsid w:val="003009CF"/>
    <w:rsid w:val="00310041"/>
    <w:rsid w:val="00312F12"/>
    <w:rsid w:val="003158F3"/>
    <w:rsid w:val="00320910"/>
    <w:rsid w:val="003253DB"/>
    <w:rsid w:val="003478CF"/>
    <w:rsid w:val="003505BD"/>
    <w:rsid w:val="0035593F"/>
    <w:rsid w:val="00355C08"/>
    <w:rsid w:val="00366C80"/>
    <w:rsid w:val="00376F77"/>
    <w:rsid w:val="00380918"/>
    <w:rsid w:val="003B35B1"/>
    <w:rsid w:val="003C06F4"/>
    <w:rsid w:val="003C368C"/>
    <w:rsid w:val="003E2754"/>
    <w:rsid w:val="003E4E1D"/>
    <w:rsid w:val="003E749E"/>
    <w:rsid w:val="003E79E4"/>
    <w:rsid w:val="003F0DFE"/>
    <w:rsid w:val="004032CD"/>
    <w:rsid w:val="0041176F"/>
    <w:rsid w:val="00411AA9"/>
    <w:rsid w:val="004272BE"/>
    <w:rsid w:val="00431AC2"/>
    <w:rsid w:val="00436012"/>
    <w:rsid w:val="00450DB3"/>
    <w:rsid w:val="00450FFD"/>
    <w:rsid w:val="004519CF"/>
    <w:rsid w:val="0045682B"/>
    <w:rsid w:val="00465080"/>
    <w:rsid w:val="00466C7B"/>
    <w:rsid w:val="00473A79"/>
    <w:rsid w:val="00474585"/>
    <w:rsid w:val="004768B3"/>
    <w:rsid w:val="00492685"/>
    <w:rsid w:val="00497EFE"/>
    <w:rsid w:val="004A09F1"/>
    <w:rsid w:val="004A42FB"/>
    <w:rsid w:val="004A6CC7"/>
    <w:rsid w:val="004A7C01"/>
    <w:rsid w:val="004B1051"/>
    <w:rsid w:val="004C3C04"/>
    <w:rsid w:val="004C544F"/>
    <w:rsid w:val="004D66A0"/>
    <w:rsid w:val="004E288B"/>
    <w:rsid w:val="004E5880"/>
    <w:rsid w:val="00513B71"/>
    <w:rsid w:val="005157EB"/>
    <w:rsid w:val="005260BA"/>
    <w:rsid w:val="005335EF"/>
    <w:rsid w:val="00533C97"/>
    <w:rsid w:val="00535927"/>
    <w:rsid w:val="00536331"/>
    <w:rsid w:val="00547292"/>
    <w:rsid w:val="00550F08"/>
    <w:rsid w:val="00560EE9"/>
    <w:rsid w:val="0056137A"/>
    <w:rsid w:val="005621CD"/>
    <w:rsid w:val="0056448B"/>
    <w:rsid w:val="00582EEC"/>
    <w:rsid w:val="005A10D4"/>
    <w:rsid w:val="005A6CD7"/>
    <w:rsid w:val="005B1FFC"/>
    <w:rsid w:val="005C104E"/>
    <w:rsid w:val="005C2CAA"/>
    <w:rsid w:val="005D1AFC"/>
    <w:rsid w:val="005D4521"/>
    <w:rsid w:val="005E5DF1"/>
    <w:rsid w:val="005F22BC"/>
    <w:rsid w:val="00601A2D"/>
    <w:rsid w:val="006134ED"/>
    <w:rsid w:val="00614F97"/>
    <w:rsid w:val="00622C63"/>
    <w:rsid w:val="00633168"/>
    <w:rsid w:val="006405C7"/>
    <w:rsid w:val="00645984"/>
    <w:rsid w:val="00665850"/>
    <w:rsid w:val="006720DA"/>
    <w:rsid w:val="0067252D"/>
    <w:rsid w:val="00674429"/>
    <w:rsid w:val="00682519"/>
    <w:rsid w:val="006848A3"/>
    <w:rsid w:val="006923DE"/>
    <w:rsid w:val="006A31FE"/>
    <w:rsid w:val="006B00EC"/>
    <w:rsid w:val="006B112C"/>
    <w:rsid w:val="006C43A2"/>
    <w:rsid w:val="006C7207"/>
    <w:rsid w:val="006D0B68"/>
    <w:rsid w:val="006D2C67"/>
    <w:rsid w:val="006E67E7"/>
    <w:rsid w:val="006F19B6"/>
    <w:rsid w:val="006F52CB"/>
    <w:rsid w:val="00706B3B"/>
    <w:rsid w:val="00707DB5"/>
    <w:rsid w:val="00712CB1"/>
    <w:rsid w:val="00712D40"/>
    <w:rsid w:val="00717622"/>
    <w:rsid w:val="00727781"/>
    <w:rsid w:val="00731CC1"/>
    <w:rsid w:val="00732D51"/>
    <w:rsid w:val="0073344C"/>
    <w:rsid w:val="00733BF7"/>
    <w:rsid w:val="00734AC0"/>
    <w:rsid w:val="007431E3"/>
    <w:rsid w:val="00753F2D"/>
    <w:rsid w:val="007571D9"/>
    <w:rsid w:val="00763C75"/>
    <w:rsid w:val="00773E44"/>
    <w:rsid w:val="00773E81"/>
    <w:rsid w:val="00774867"/>
    <w:rsid w:val="00776B7D"/>
    <w:rsid w:val="0077762B"/>
    <w:rsid w:val="00795FB2"/>
    <w:rsid w:val="007B0103"/>
    <w:rsid w:val="007B5560"/>
    <w:rsid w:val="007D3685"/>
    <w:rsid w:val="007D443E"/>
    <w:rsid w:val="007E628F"/>
    <w:rsid w:val="007F0EFE"/>
    <w:rsid w:val="007F5008"/>
    <w:rsid w:val="008030EE"/>
    <w:rsid w:val="0080740E"/>
    <w:rsid w:val="00812AF4"/>
    <w:rsid w:val="00826051"/>
    <w:rsid w:val="00834D73"/>
    <w:rsid w:val="00835D35"/>
    <w:rsid w:val="00841EC5"/>
    <w:rsid w:val="008467B2"/>
    <w:rsid w:val="00847868"/>
    <w:rsid w:val="0085090F"/>
    <w:rsid w:val="008631F2"/>
    <w:rsid w:val="0086492F"/>
    <w:rsid w:val="00865B04"/>
    <w:rsid w:val="008663E9"/>
    <w:rsid w:val="008722E0"/>
    <w:rsid w:val="008800B0"/>
    <w:rsid w:val="008A11D0"/>
    <w:rsid w:val="008A18A8"/>
    <w:rsid w:val="008A6E4B"/>
    <w:rsid w:val="008B1B03"/>
    <w:rsid w:val="008B5DA4"/>
    <w:rsid w:val="008C1C83"/>
    <w:rsid w:val="008C3136"/>
    <w:rsid w:val="008D088F"/>
    <w:rsid w:val="008D3F0C"/>
    <w:rsid w:val="008F54A4"/>
    <w:rsid w:val="008F7D78"/>
    <w:rsid w:val="00900353"/>
    <w:rsid w:val="009013B1"/>
    <w:rsid w:val="0090234F"/>
    <w:rsid w:val="00905BF4"/>
    <w:rsid w:val="009069D3"/>
    <w:rsid w:val="00926E50"/>
    <w:rsid w:val="00927C32"/>
    <w:rsid w:val="0093132B"/>
    <w:rsid w:val="00937D7F"/>
    <w:rsid w:val="0094431F"/>
    <w:rsid w:val="0095510B"/>
    <w:rsid w:val="00962BB7"/>
    <w:rsid w:val="0096569B"/>
    <w:rsid w:val="00967B89"/>
    <w:rsid w:val="00967D02"/>
    <w:rsid w:val="00970BE9"/>
    <w:rsid w:val="0097445C"/>
    <w:rsid w:val="009758F4"/>
    <w:rsid w:val="009801C0"/>
    <w:rsid w:val="00981103"/>
    <w:rsid w:val="009836C3"/>
    <w:rsid w:val="00984C1C"/>
    <w:rsid w:val="009A1EA9"/>
    <w:rsid w:val="009A315F"/>
    <w:rsid w:val="009A401B"/>
    <w:rsid w:val="009A4D24"/>
    <w:rsid w:val="009A5F77"/>
    <w:rsid w:val="009D4BA3"/>
    <w:rsid w:val="009E1727"/>
    <w:rsid w:val="00A032EF"/>
    <w:rsid w:val="00A033BB"/>
    <w:rsid w:val="00A1401C"/>
    <w:rsid w:val="00A1445D"/>
    <w:rsid w:val="00A1678C"/>
    <w:rsid w:val="00A212FE"/>
    <w:rsid w:val="00A40030"/>
    <w:rsid w:val="00A42C04"/>
    <w:rsid w:val="00A5531D"/>
    <w:rsid w:val="00A63619"/>
    <w:rsid w:val="00A757FF"/>
    <w:rsid w:val="00A8088D"/>
    <w:rsid w:val="00A8162B"/>
    <w:rsid w:val="00A8278C"/>
    <w:rsid w:val="00A84695"/>
    <w:rsid w:val="00A84EA7"/>
    <w:rsid w:val="00A87207"/>
    <w:rsid w:val="00A87903"/>
    <w:rsid w:val="00A913F1"/>
    <w:rsid w:val="00A951C9"/>
    <w:rsid w:val="00AA4FA1"/>
    <w:rsid w:val="00AB0A90"/>
    <w:rsid w:val="00AB11C4"/>
    <w:rsid w:val="00AB4B1C"/>
    <w:rsid w:val="00AC3DCB"/>
    <w:rsid w:val="00AC449D"/>
    <w:rsid w:val="00AC4E65"/>
    <w:rsid w:val="00AD66A9"/>
    <w:rsid w:val="00AD7707"/>
    <w:rsid w:val="00B129AE"/>
    <w:rsid w:val="00B14E78"/>
    <w:rsid w:val="00B2793A"/>
    <w:rsid w:val="00B32039"/>
    <w:rsid w:val="00B4642E"/>
    <w:rsid w:val="00B54B26"/>
    <w:rsid w:val="00B64BDC"/>
    <w:rsid w:val="00B71C05"/>
    <w:rsid w:val="00B7393E"/>
    <w:rsid w:val="00B73A21"/>
    <w:rsid w:val="00B81BA8"/>
    <w:rsid w:val="00B85948"/>
    <w:rsid w:val="00B92ABC"/>
    <w:rsid w:val="00B94D90"/>
    <w:rsid w:val="00BA3C70"/>
    <w:rsid w:val="00BB68EA"/>
    <w:rsid w:val="00BC1CC4"/>
    <w:rsid w:val="00BC35F2"/>
    <w:rsid w:val="00BD4B98"/>
    <w:rsid w:val="00BD6EAC"/>
    <w:rsid w:val="00BE1423"/>
    <w:rsid w:val="00BF28A7"/>
    <w:rsid w:val="00BF2A16"/>
    <w:rsid w:val="00BF4438"/>
    <w:rsid w:val="00C0463E"/>
    <w:rsid w:val="00C049E6"/>
    <w:rsid w:val="00C16EA9"/>
    <w:rsid w:val="00C208F3"/>
    <w:rsid w:val="00C32D5A"/>
    <w:rsid w:val="00C364EB"/>
    <w:rsid w:val="00C408E9"/>
    <w:rsid w:val="00C45696"/>
    <w:rsid w:val="00C54883"/>
    <w:rsid w:val="00C652B8"/>
    <w:rsid w:val="00C65681"/>
    <w:rsid w:val="00C8216F"/>
    <w:rsid w:val="00C96A49"/>
    <w:rsid w:val="00CA10EE"/>
    <w:rsid w:val="00CA3225"/>
    <w:rsid w:val="00CA3615"/>
    <w:rsid w:val="00CA61C6"/>
    <w:rsid w:val="00CA6625"/>
    <w:rsid w:val="00CB6C81"/>
    <w:rsid w:val="00CC3D4D"/>
    <w:rsid w:val="00CD077D"/>
    <w:rsid w:val="00CF6A25"/>
    <w:rsid w:val="00D0202E"/>
    <w:rsid w:val="00D07AF2"/>
    <w:rsid w:val="00D201A4"/>
    <w:rsid w:val="00D203EC"/>
    <w:rsid w:val="00D25516"/>
    <w:rsid w:val="00D305F4"/>
    <w:rsid w:val="00D42024"/>
    <w:rsid w:val="00D621F1"/>
    <w:rsid w:val="00D7490C"/>
    <w:rsid w:val="00D77553"/>
    <w:rsid w:val="00D80538"/>
    <w:rsid w:val="00D831F0"/>
    <w:rsid w:val="00D834BC"/>
    <w:rsid w:val="00D91B2D"/>
    <w:rsid w:val="00D94D4E"/>
    <w:rsid w:val="00D9589A"/>
    <w:rsid w:val="00DA141E"/>
    <w:rsid w:val="00DB40D4"/>
    <w:rsid w:val="00DC15CC"/>
    <w:rsid w:val="00DC1D0B"/>
    <w:rsid w:val="00DC33C6"/>
    <w:rsid w:val="00DC35CF"/>
    <w:rsid w:val="00DC6AE0"/>
    <w:rsid w:val="00DC7318"/>
    <w:rsid w:val="00DC7B36"/>
    <w:rsid w:val="00DD19D4"/>
    <w:rsid w:val="00DD6498"/>
    <w:rsid w:val="00DE5AB7"/>
    <w:rsid w:val="00DF4F92"/>
    <w:rsid w:val="00DF6111"/>
    <w:rsid w:val="00E0685A"/>
    <w:rsid w:val="00E24310"/>
    <w:rsid w:val="00E27000"/>
    <w:rsid w:val="00E3299F"/>
    <w:rsid w:val="00E33D42"/>
    <w:rsid w:val="00E44FF6"/>
    <w:rsid w:val="00E528BD"/>
    <w:rsid w:val="00E54099"/>
    <w:rsid w:val="00E60FE3"/>
    <w:rsid w:val="00E6364B"/>
    <w:rsid w:val="00E63FF8"/>
    <w:rsid w:val="00E80067"/>
    <w:rsid w:val="00E84F4B"/>
    <w:rsid w:val="00E95C8D"/>
    <w:rsid w:val="00EA6405"/>
    <w:rsid w:val="00EC5E64"/>
    <w:rsid w:val="00EC75B9"/>
    <w:rsid w:val="00ED1EF3"/>
    <w:rsid w:val="00ED7DDE"/>
    <w:rsid w:val="00EE11FC"/>
    <w:rsid w:val="00EE5A16"/>
    <w:rsid w:val="00EE7D3B"/>
    <w:rsid w:val="00EF70E4"/>
    <w:rsid w:val="00F108B2"/>
    <w:rsid w:val="00F11C3F"/>
    <w:rsid w:val="00F121CB"/>
    <w:rsid w:val="00F16E37"/>
    <w:rsid w:val="00F27B1A"/>
    <w:rsid w:val="00F3439D"/>
    <w:rsid w:val="00F41AE7"/>
    <w:rsid w:val="00F43FD0"/>
    <w:rsid w:val="00F614A7"/>
    <w:rsid w:val="00F6358C"/>
    <w:rsid w:val="00F807F0"/>
    <w:rsid w:val="00F80B22"/>
    <w:rsid w:val="00F90D40"/>
    <w:rsid w:val="00F911E6"/>
    <w:rsid w:val="00F92BB3"/>
    <w:rsid w:val="00F92BE8"/>
    <w:rsid w:val="00FB120D"/>
    <w:rsid w:val="00FB1315"/>
    <w:rsid w:val="00FB3BD9"/>
    <w:rsid w:val="00FB78C9"/>
    <w:rsid w:val="00FC692D"/>
    <w:rsid w:val="00FD435A"/>
    <w:rsid w:val="00FD7372"/>
    <w:rsid w:val="00FE0058"/>
    <w:rsid w:val="00FE3B85"/>
    <w:rsid w:val="00FF2F90"/>
    <w:rsid w:val="00FF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dark1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1BCF990"/>
  <w15:docId w15:val="{383902C9-E1DF-4920-9728-18077AD75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Calibri"/>
        <w:color w:val="000000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4B2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jc w:val="both"/>
      <w:outlineLvl w:val="1"/>
    </w:pPr>
    <w:rPr>
      <w:b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59"/>
    <w:tblPr>
      <w:tblCellMar>
        <w:top w:w="0" w:type="dxa"/>
        <w:left w:w="75" w:type="dxa"/>
        <w:bottom w:w="0" w:type="dxa"/>
        <w:right w:w="75" w:type="dxa"/>
      </w:tblCellMar>
    </w:tblPr>
  </w:style>
  <w:style w:type="paragraph" w:styleId="Prrafodelista">
    <w:name w:val="List Paragraph"/>
    <w:basedOn w:val="Normal"/>
    <w:uiPriority w:val="34"/>
    <w:qFormat/>
    <w:pPr>
      <w:ind w:left="720"/>
    </w:p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Pr>
      <w:rFonts w:ascii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rPr>
      <w:rFonts w:ascii="Times New Roman" w:hAnsi="Times New Roman" w:cs="Times New Roman"/>
      <w:b/>
      <w:i/>
      <w:sz w:val="24"/>
      <w:szCs w:val="24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nespaciado">
    <w:name w:val="No Spacing"/>
    <w:link w:val="SinespaciadoCar"/>
    <w:qFormat/>
    <w:pPr>
      <w:spacing w:after="0" w:line="240" w:lineRule="auto"/>
    </w:pPr>
    <w:rPr>
      <w:rFonts w:ascii="Calibri" w:hAnsi="Calibri"/>
    </w:rPr>
  </w:style>
  <w:style w:type="character" w:customStyle="1" w:styleId="SinespaciadoCar">
    <w:name w:val="Sin espaciado Car"/>
    <w:link w:val="Sinespaciado"/>
    <w:uiPriority w:val="1"/>
    <w:rPr>
      <w:rFonts w:ascii="Calibri" w:hAnsi="Calibri" w:cs="Calibri"/>
      <w:color w:val="000000"/>
    </w:rPr>
  </w:style>
  <w:style w:type="paragraph" w:customStyle="1" w:styleId="ecxmsonormal">
    <w:name w:val="ecxmsonormal"/>
    <w:basedOn w:val="Normal"/>
    <w:pPr>
      <w:spacing w:before="100" w:beforeAutospacing="1" w:after="100" w:afterAutospacing="1"/>
    </w:pPr>
  </w:style>
  <w:style w:type="paragraph" w:customStyle="1" w:styleId="conomico">
    <w:name w:val="conomico"/>
    <w:basedOn w:val="Normal"/>
    <w:rsid w:val="006C43A2"/>
    <w:pPr>
      <w:overflowPunct w:val="0"/>
      <w:autoSpaceDE w:val="0"/>
      <w:autoSpaceDN w:val="0"/>
      <w:adjustRightInd w:val="0"/>
      <w:jc w:val="both"/>
    </w:pPr>
    <w:rPr>
      <w:rFonts w:ascii="Arial" w:hAnsi="Arial"/>
      <w:color w:val="auto"/>
      <w:szCs w:val="20"/>
      <w:lang w:val="es-ES_tradnl" w:eastAsia="es-ES"/>
    </w:rPr>
  </w:style>
  <w:style w:type="paragraph" w:customStyle="1" w:styleId="Normal0">
    <w:name w:val="Normal0"/>
    <w:qFormat/>
    <w:rsid w:val="00A63619"/>
    <w:pPr>
      <w:widowControl w:val="0"/>
      <w:autoSpaceDE w:val="0"/>
      <w:autoSpaceDN w:val="0"/>
      <w:spacing w:after="0" w:line="240" w:lineRule="auto"/>
      <w:jc w:val="both"/>
    </w:pPr>
    <w:rPr>
      <w:rFonts w:ascii="Arial" w:eastAsia="Arial MT" w:hAnsi="Arial" w:cs="Arial MT"/>
      <w:color w:val="auto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8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atencionalciudadano@fusagasuga-cundinamarca.gov.co" TargetMode="External"/><Relationship Id="rId1" Type="http://schemas.openxmlformats.org/officeDocument/2006/relationships/hyperlink" Target="http://www.fusagasuga-cundinamarca.gov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/>
</file>

<file path=customXml/itemProps1.xml><?xml version="1.0" encoding="utf-8"?>
<ds:datastoreItem xmlns:ds="http://schemas.openxmlformats.org/officeDocument/2006/customXml" ds:itemID="{B2BD40AA-8F7B-4408-8793-8D89A395D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ALEJANDRO HORTUA SALAMANCA</cp:lastModifiedBy>
  <cp:revision>3</cp:revision>
  <cp:lastPrinted>2024-09-18T14:17:00Z</cp:lastPrinted>
  <dcterms:created xsi:type="dcterms:W3CDTF">2025-09-04T21:08:00Z</dcterms:created>
  <dcterms:modified xsi:type="dcterms:W3CDTF">2025-09-04T21:08:00Z</dcterms:modified>
</cp:coreProperties>
</file>