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DDD71" w14:textId="739241CF" w:rsidR="00246768" w:rsidRPr="000E13E5" w:rsidRDefault="00246768" w:rsidP="000E13E5">
      <w:pPr>
        <w:jc w:val="center"/>
        <w:rPr>
          <w:rFonts w:asciiTheme="minorHAnsi" w:hAnsiTheme="minorHAnsi" w:cstheme="minorHAnsi"/>
          <w:b/>
          <w:bCs/>
          <w:szCs w:val="24"/>
        </w:rPr>
      </w:pPr>
      <w:r w:rsidRPr="009A33C3">
        <w:rPr>
          <w:rFonts w:asciiTheme="minorHAnsi" w:hAnsiTheme="minorHAnsi" w:cstheme="minorHAnsi"/>
          <w:b/>
          <w:bCs/>
          <w:szCs w:val="24"/>
        </w:rPr>
        <w:t>ACUERDO DE CONFIDENCIALIDAD</w:t>
      </w:r>
      <w:r w:rsidR="000E13E5">
        <w:rPr>
          <w:rFonts w:asciiTheme="minorHAnsi" w:hAnsiTheme="minorHAnsi" w:cstheme="minorHAnsi"/>
          <w:b/>
          <w:bCs/>
          <w:szCs w:val="24"/>
        </w:rPr>
        <w:t xml:space="preserve"> PARA CELEBRAR CONTRATOS DE PRESTACION DE SERVICIOS DE LA ALCALDIA DE FUSAGASUGA </w:t>
      </w:r>
    </w:p>
    <w:p w14:paraId="77832CCA" w14:textId="7E5A355E" w:rsidR="00246768" w:rsidRPr="009A33C3" w:rsidRDefault="00246768" w:rsidP="00CF4EB2">
      <w:pPr>
        <w:jc w:val="both"/>
        <w:rPr>
          <w:rFonts w:asciiTheme="minorHAnsi" w:hAnsiTheme="minorHAnsi" w:cstheme="minorHAnsi"/>
          <w:b/>
          <w:szCs w:val="24"/>
        </w:rPr>
      </w:pPr>
    </w:p>
    <w:p w14:paraId="3C1FEE56" w14:textId="7472963E" w:rsidR="00D24B20" w:rsidRDefault="002E5A56" w:rsidP="00D24B20">
      <w:pPr>
        <w:jc w:val="both"/>
        <w:rPr>
          <w:rFonts w:asciiTheme="minorHAnsi" w:hAnsiTheme="minorHAnsi" w:cstheme="minorHAnsi"/>
          <w:szCs w:val="24"/>
        </w:rPr>
      </w:pPr>
      <w:r>
        <w:rPr>
          <w:rFonts w:asciiTheme="minorHAnsi" w:hAnsiTheme="minorHAnsi" w:cstheme="minorHAnsi"/>
          <w:szCs w:val="24"/>
        </w:rPr>
        <w:t>Bibiana Castellanos</w:t>
      </w:r>
      <w:r w:rsidR="0004363F">
        <w:rPr>
          <w:rFonts w:asciiTheme="minorHAnsi" w:hAnsiTheme="minorHAnsi" w:cstheme="minorHAnsi"/>
          <w:szCs w:val="24"/>
        </w:rPr>
        <w:t>, en calidad de director</w:t>
      </w:r>
      <w:r>
        <w:rPr>
          <w:rFonts w:asciiTheme="minorHAnsi" w:hAnsiTheme="minorHAnsi" w:cstheme="minorHAnsi"/>
          <w:szCs w:val="24"/>
          <w:lang w:val="es-419"/>
        </w:rPr>
        <w:t>a</w:t>
      </w:r>
      <w:r w:rsidR="0004363F">
        <w:rPr>
          <w:rFonts w:asciiTheme="minorHAnsi" w:hAnsiTheme="minorHAnsi" w:cstheme="minorHAnsi"/>
          <w:szCs w:val="24"/>
        </w:rPr>
        <w:t xml:space="preserve"> de </w:t>
      </w:r>
      <w:r>
        <w:rPr>
          <w:rFonts w:asciiTheme="minorHAnsi" w:hAnsiTheme="minorHAnsi" w:cstheme="minorHAnsi"/>
          <w:szCs w:val="24"/>
          <w:lang w:val="es-419"/>
        </w:rPr>
        <w:t xml:space="preserve">la Dirección de Desarrollo Organizacional, </w:t>
      </w:r>
      <w:r w:rsidR="0004363F">
        <w:rPr>
          <w:rFonts w:asciiTheme="minorHAnsi" w:hAnsiTheme="minorHAnsi" w:cstheme="minorHAnsi"/>
          <w:szCs w:val="24"/>
        </w:rPr>
        <w:t xml:space="preserve">delegado como supervisor del contrato </w:t>
      </w:r>
      <w:r>
        <w:rPr>
          <w:rFonts w:asciiTheme="minorHAnsi" w:hAnsiTheme="minorHAnsi" w:cstheme="minorHAnsi"/>
          <w:b/>
          <w:szCs w:val="24"/>
        </w:rPr>
        <w:t>N°</w:t>
      </w:r>
      <w:r w:rsidR="0004363F">
        <w:rPr>
          <w:rFonts w:asciiTheme="minorHAnsi" w:hAnsiTheme="minorHAnsi" w:cstheme="minorHAnsi"/>
          <w:b/>
          <w:szCs w:val="24"/>
        </w:rPr>
        <w:t xml:space="preserve"> </w:t>
      </w:r>
      <w:r w:rsidRPr="002E5A56">
        <w:rPr>
          <w:rFonts w:asciiTheme="minorHAnsi" w:hAnsiTheme="minorHAnsi" w:cstheme="minorHAnsi"/>
          <w:b/>
          <w:szCs w:val="24"/>
        </w:rPr>
        <w:t>CPSP 2023 –0382</w:t>
      </w:r>
      <w:r>
        <w:rPr>
          <w:rFonts w:asciiTheme="minorHAnsi" w:hAnsiTheme="minorHAnsi" w:cstheme="minorHAnsi"/>
          <w:b/>
          <w:szCs w:val="24"/>
          <w:lang w:val="es-419"/>
        </w:rPr>
        <w:t xml:space="preserve"> </w:t>
      </w:r>
      <w:r>
        <w:rPr>
          <w:rFonts w:asciiTheme="minorHAnsi" w:hAnsiTheme="minorHAnsi" w:cstheme="minorHAnsi"/>
          <w:b/>
          <w:szCs w:val="24"/>
        </w:rPr>
        <w:t xml:space="preserve">cuyo objeto es: </w:t>
      </w:r>
      <w:r w:rsidRPr="002E5A56">
        <w:rPr>
          <w:rFonts w:asciiTheme="minorHAnsi" w:hAnsiTheme="minorHAnsi" w:cstheme="minorHAnsi"/>
          <w:b/>
          <w:szCs w:val="24"/>
        </w:rPr>
        <w:t>PRESTACIÓN DE SERVICIOS PROFESIONALES ESPECIALIZADOS PARA BRINDAR SOPORTE JURÍDICO EN TODAS LAS ÁREAS DEL PROCESO DE DIRECCIONAMIENTO ESTRATÉGICO DE LA ADMINISTRACIÓN PÚBLICA PARA FORTALECER LOS PROCESOS DE MEJORA CONTINUA DE LA ALCALDÍA DE FUSAGASUGÁ.</w:t>
      </w:r>
      <w:r>
        <w:rPr>
          <w:rFonts w:asciiTheme="minorHAnsi" w:hAnsiTheme="minorHAnsi" w:cstheme="minorHAnsi"/>
          <w:szCs w:val="24"/>
          <w:lang w:val="es-419"/>
        </w:rPr>
        <w:t xml:space="preserve"> </w:t>
      </w:r>
      <w:r>
        <w:rPr>
          <w:rFonts w:asciiTheme="minorHAnsi" w:hAnsiTheme="minorHAnsi" w:cstheme="minorHAnsi"/>
          <w:szCs w:val="24"/>
        </w:rPr>
        <w:t>Y</w:t>
      </w:r>
      <w:r w:rsidR="00D24B20">
        <w:rPr>
          <w:rFonts w:asciiTheme="minorHAnsi" w:hAnsiTheme="minorHAnsi" w:cstheme="minorHAnsi"/>
          <w:szCs w:val="24"/>
        </w:rPr>
        <w:t xml:space="preserve"> que en adelante se denominará </w:t>
      </w:r>
      <w:r w:rsidR="00D24B20">
        <w:rPr>
          <w:rFonts w:asciiTheme="minorHAnsi" w:hAnsiTheme="minorHAnsi" w:cstheme="minorHAnsi"/>
          <w:b/>
          <w:bCs/>
          <w:szCs w:val="24"/>
        </w:rPr>
        <w:t xml:space="preserve">–“EL REVELADOR </w:t>
      </w:r>
      <w:r w:rsidR="0004363F">
        <w:rPr>
          <w:rFonts w:asciiTheme="minorHAnsi" w:hAnsiTheme="minorHAnsi" w:cstheme="minorHAnsi"/>
          <w:b/>
          <w:bCs/>
          <w:szCs w:val="24"/>
        </w:rPr>
        <w:t>o</w:t>
      </w:r>
      <w:r w:rsidR="00D24B20">
        <w:rPr>
          <w:rFonts w:asciiTheme="minorHAnsi" w:hAnsiTheme="minorHAnsi" w:cstheme="minorHAnsi"/>
          <w:b/>
          <w:bCs/>
          <w:szCs w:val="24"/>
        </w:rPr>
        <w:t xml:space="preserve"> </w:t>
      </w:r>
      <w:r w:rsidR="004F4666">
        <w:rPr>
          <w:rFonts w:asciiTheme="minorHAnsi" w:hAnsiTheme="minorHAnsi" w:cstheme="minorHAnsi"/>
          <w:b/>
          <w:bCs/>
          <w:szCs w:val="24"/>
        </w:rPr>
        <w:t>M</w:t>
      </w:r>
      <w:r w:rsidR="00D24B20">
        <w:rPr>
          <w:rFonts w:asciiTheme="minorHAnsi" w:hAnsiTheme="minorHAnsi" w:cstheme="minorHAnsi"/>
          <w:b/>
          <w:bCs/>
          <w:szCs w:val="24"/>
        </w:rPr>
        <w:t xml:space="preserve">unicipio de Fusagasugá”. </w:t>
      </w:r>
    </w:p>
    <w:p w14:paraId="57B449BE" w14:textId="77777777" w:rsidR="00AD2817" w:rsidRPr="009A33C3" w:rsidRDefault="00AD2817" w:rsidP="00CF4EB2">
      <w:pPr>
        <w:jc w:val="both"/>
        <w:rPr>
          <w:rFonts w:asciiTheme="minorHAnsi" w:hAnsiTheme="minorHAnsi" w:cstheme="minorHAnsi"/>
          <w:szCs w:val="24"/>
        </w:rPr>
      </w:pPr>
    </w:p>
    <w:p w14:paraId="25AABE85" w14:textId="31A820A4" w:rsidR="001A50E0" w:rsidRPr="006C248A" w:rsidRDefault="001A50E0" w:rsidP="00CF4EB2">
      <w:pPr>
        <w:jc w:val="both"/>
        <w:rPr>
          <w:rFonts w:ascii="Arial" w:hAnsi="Arial" w:cs="Arial"/>
          <w:b/>
          <w:bCs/>
          <w:sz w:val="22"/>
          <w:szCs w:val="22"/>
        </w:rPr>
      </w:pPr>
      <w:r w:rsidRPr="009A33C3">
        <w:rPr>
          <w:rFonts w:asciiTheme="minorHAnsi" w:hAnsiTheme="minorHAnsi" w:cstheme="minorHAnsi"/>
          <w:szCs w:val="24"/>
        </w:rPr>
        <w:t xml:space="preserve">Y por otra parte </w:t>
      </w:r>
      <w:r w:rsidR="002E5A56">
        <w:rPr>
          <w:rFonts w:asciiTheme="minorHAnsi" w:hAnsiTheme="minorHAnsi" w:cstheme="minorHAnsi"/>
          <w:bCs/>
          <w:szCs w:val="24"/>
          <w:lang w:val="es-ES_tradnl" w:eastAsia="ar-SA"/>
        </w:rPr>
        <w:t xml:space="preserve">el </w:t>
      </w:r>
      <w:r w:rsidRPr="009A33C3">
        <w:rPr>
          <w:rFonts w:asciiTheme="minorHAnsi" w:hAnsiTheme="minorHAnsi" w:cstheme="minorHAnsi"/>
          <w:bCs/>
          <w:szCs w:val="24"/>
          <w:lang w:val="es-ES_tradnl" w:eastAsia="ar-SA"/>
        </w:rPr>
        <w:t>señor</w:t>
      </w:r>
      <w:r w:rsidR="002E5A56">
        <w:rPr>
          <w:rFonts w:asciiTheme="minorHAnsi" w:hAnsiTheme="minorHAnsi" w:cstheme="minorHAnsi"/>
          <w:b/>
          <w:szCs w:val="24"/>
          <w:lang w:val="es-ES_tradnl" w:eastAsia="ar-SA"/>
        </w:rPr>
        <w:t xml:space="preserve"> Nisson Alfredo Vahos </w:t>
      </w:r>
      <w:r w:rsidR="002E5A56">
        <w:rPr>
          <w:rFonts w:asciiTheme="minorHAnsi" w:hAnsiTheme="minorHAnsi" w:cstheme="minorHAnsi"/>
          <w:b/>
          <w:szCs w:val="24"/>
          <w:lang w:val="es-419" w:eastAsia="ar-SA"/>
        </w:rPr>
        <w:t xml:space="preserve">Pérez </w:t>
      </w:r>
      <w:r w:rsidRPr="009A33C3">
        <w:rPr>
          <w:rFonts w:asciiTheme="minorHAnsi" w:hAnsiTheme="minorHAnsi" w:cstheme="minorHAnsi"/>
          <w:bCs/>
          <w:szCs w:val="24"/>
          <w:lang w:val="es-ES_tradnl" w:eastAsia="ar-SA"/>
        </w:rPr>
        <w:t>, mayor de edad, vecino de la ciudad de</w:t>
      </w:r>
      <w:r w:rsidR="002E5A56">
        <w:rPr>
          <w:rFonts w:asciiTheme="minorHAnsi" w:hAnsiTheme="minorHAnsi" w:cstheme="minorHAnsi"/>
          <w:bCs/>
          <w:szCs w:val="24"/>
          <w:lang w:val="es-419" w:eastAsia="ar-SA"/>
        </w:rPr>
        <w:t xml:space="preserve"> Fusagasugá</w:t>
      </w:r>
      <w:r w:rsidRPr="009A33C3">
        <w:rPr>
          <w:rFonts w:asciiTheme="minorHAnsi" w:hAnsiTheme="minorHAnsi" w:cstheme="minorHAnsi"/>
          <w:bCs/>
          <w:szCs w:val="24"/>
          <w:lang w:val="es-ES_tradnl" w:eastAsia="ar-SA"/>
        </w:rPr>
        <w:t xml:space="preserve">, identificado con la cédula de ciudadanía </w:t>
      </w:r>
      <w:r w:rsidR="002E5A56" w:rsidRPr="002E5A56">
        <w:rPr>
          <w:rFonts w:asciiTheme="minorHAnsi" w:hAnsiTheme="minorHAnsi" w:cstheme="minorHAnsi"/>
          <w:bCs/>
          <w:szCs w:val="24"/>
          <w:lang w:val="es-ES_tradnl" w:eastAsia="ar-SA"/>
        </w:rPr>
        <w:t xml:space="preserve">91.444.027 </w:t>
      </w:r>
      <w:r w:rsidRPr="009A33C3">
        <w:rPr>
          <w:rFonts w:asciiTheme="minorHAnsi" w:hAnsiTheme="minorHAnsi" w:cstheme="minorHAnsi"/>
          <w:bCs/>
          <w:szCs w:val="24"/>
        </w:rPr>
        <w:t>actuando como</w:t>
      </w:r>
      <w:r w:rsidR="0034565D">
        <w:rPr>
          <w:rFonts w:asciiTheme="minorHAnsi" w:hAnsiTheme="minorHAnsi" w:cstheme="minorHAnsi"/>
          <w:bCs/>
          <w:szCs w:val="24"/>
        </w:rPr>
        <w:t xml:space="preserve"> </w:t>
      </w:r>
      <w:r w:rsidR="005E110B">
        <w:rPr>
          <w:rFonts w:asciiTheme="minorHAnsi" w:hAnsiTheme="minorHAnsi" w:cstheme="minorHAnsi"/>
          <w:b/>
          <w:szCs w:val="24"/>
        </w:rPr>
        <w:t>contratista del contrato N°</w:t>
      </w:r>
      <w:r w:rsidR="002E5A56">
        <w:rPr>
          <w:rFonts w:asciiTheme="minorHAnsi" w:hAnsiTheme="minorHAnsi" w:cstheme="minorHAnsi"/>
          <w:b/>
          <w:szCs w:val="24"/>
          <w:lang w:val="es-419"/>
        </w:rPr>
        <w:t xml:space="preserve"> </w:t>
      </w:r>
      <w:r w:rsidR="002E5A56" w:rsidRPr="002E5A56">
        <w:rPr>
          <w:rFonts w:asciiTheme="minorHAnsi" w:hAnsiTheme="minorHAnsi" w:cstheme="minorHAnsi"/>
          <w:b/>
          <w:szCs w:val="24"/>
        </w:rPr>
        <w:t>CPSP 2023 –0382</w:t>
      </w:r>
      <w:r w:rsidR="002E5A56">
        <w:rPr>
          <w:rFonts w:asciiTheme="minorHAnsi" w:hAnsiTheme="minorHAnsi" w:cstheme="minorHAnsi"/>
          <w:b/>
          <w:szCs w:val="24"/>
          <w:lang w:val="es-419"/>
        </w:rPr>
        <w:t xml:space="preserve"> </w:t>
      </w:r>
      <w:r w:rsidR="005E110B">
        <w:rPr>
          <w:rFonts w:asciiTheme="minorHAnsi" w:hAnsiTheme="minorHAnsi" w:cstheme="minorHAnsi"/>
          <w:b/>
          <w:szCs w:val="24"/>
        </w:rPr>
        <w:t xml:space="preserve">cuyo objeto es: </w:t>
      </w:r>
      <w:r w:rsidR="002E5A56" w:rsidRPr="002E5A56">
        <w:rPr>
          <w:rFonts w:asciiTheme="minorHAnsi" w:hAnsiTheme="minorHAnsi" w:cstheme="minorHAnsi"/>
          <w:b/>
          <w:szCs w:val="24"/>
        </w:rPr>
        <w:t>PRESTACIÓN DE SERVICIOS PROFESIONALES ESPECIALIZADOS PARA BRINDAR SOPORTE JURÍDICO EN TODAS LAS ÁREAS DEL PROCESO DE DIRECCIONAMIENTO ESTRATÉGICO DE LA ADMINISTRACIÓN PÚBLICA PARA FORTALECER LOS PROCESOS DE MEJORA CONTINUA DE LA ALCALDÍA DE FUSAGASUGÁ</w:t>
      </w:r>
      <w:r w:rsidR="005E110B">
        <w:rPr>
          <w:rFonts w:asciiTheme="minorHAnsi" w:hAnsiTheme="minorHAnsi" w:cstheme="minorHAnsi"/>
          <w:b/>
          <w:szCs w:val="24"/>
        </w:rPr>
        <w:t xml:space="preserve">__ </w:t>
      </w:r>
      <w:r w:rsidR="005E110B">
        <w:rPr>
          <w:rFonts w:ascii="Arial" w:hAnsi="Arial" w:cs="Arial"/>
          <w:sz w:val="22"/>
          <w:szCs w:val="22"/>
        </w:rPr>
        <w:t xml:space="preserve">quien en adelante se le llamará “ </w:t>
      </w:r>
      <w:r w:rsidR="005E110B" w:rsidRPr="006C248A">
        <w:rPr>
          <w:rFonts w:ascii="Arial" w:hAnsi="Arial" w:cs="Arial"/>
          <w:b/>
          <w:bCs/>
          <w:sz w:val="22"/>
          <w:szCs w:val="22"/>
        </w:rPr>
        <w:t xml:space="preserve">EL </w:t>
      </w:r>
      <w:r w:rsidR="006C248A" w:rsidRPr="006C248A">
        <w:rPr>
          <w:rFonts w:ascii="Arial" w:hAnsi="Arial" w:cs="Arial"/>
          <w:b/>
          <w:bCs/>
          <w:sz w:val="22"/>
          <w:szCs w:val="22"/>
        </w:rPr>
        <w:t>RECEPTOR</w:t>
      </w:r>
      <w:r w:rsidR="0057217F">
        <w:rPr>
          <w:rFonts w:ascii="Arial" w:hAnsi="Arial" w:cs="Arial"/>
          <w:b/>
          <w:bCs/>
          <w:sz w:val="22"/>
          <w:szCs w:val="22"/>
        </w:rPr>
        <w:t xml:space="preserve"> o CONTRATISTA</w:t>
      </w:r>
      <w:r w:rsidR="005E110B" w:rsidRPr="006C248A">
        <w:rPr>
          <w:rFonts w:ascii="Arial" w:hAnsi="Arial" w:cs="Arial"/>
          <w:b/>
          <w:bCs/>
          <w:sz w:val="22"/>
          <w:szCs w:val="22"/>
        </w:rPr>
        <w:t xml:space="preserve">”. </w:t>
      </w:r>
    </w:p>
    <w:p w14:paraId="472BC471" w14:textId="751BF10C" w:rsidR="005E110B" w:rsidRDefault="005E110B" w:rsidP="00CF4EB2">
      <w:pPr>
        <w:jc w:val="both"/>
        <w:rPr>
          <w:rFonts w:ascii="Arial" w:hAnsi="Arial" w:cs="Arial"/>
          <w:sz w:val="22"/>
          <w:szCs w:val="22"/>
        </w:rPr>
      </w:pPr>
    </w:p>
    <w:p w14:paraId="4BFB5CEF" w14:textId="28B79647" w:rsidR="005E110B" w:rsidRPr="009A33C3" w:rsidRDefault="005E110B" w:rsidP="00CF4EB2">
      <w:pPr>
        <w:jc w:val="both"/>
        <w:rPr>
          <w:rFonts w:asciiTheme="minorHAnsi" w:hAnsiTheme="minorHAnsi" w:cstheme="minorHAnsi"/>
          <w:b/>
          <w:bCs/>
          <w:szCs w:val="24"/>
        </w:rPr>
      </w:pPr>
      <w:r>
        <w:rPr>
          <w:rFonts w:ascii="Arial" w:hAnsi="Arial" w:cs="Arial"/>
          <w:sz w:val="22"/>
          <w:szCs w:val="22"/>
        </w:rPr>
        <w:t>H</w:t>
      </w:r>
      <w:r w:rsidR="006C248A">
        <w:rPr>
          <w:rFonts w:ascii="Arial" w:hAnsi="Arial" w:cs="Arial"/>
          <w:sz w:val="22"/>
          <w:szCs w:val="22"/>
        </w:rPr>
        <w:t>emos</w:t>
      </w:r>
      <w:r>
        <w:rPr>
          <w:rFonts w:ascii="Arial" w:hAnsi="Arial" w:cs="Arial"/>
          <w:sz w:val="22"/>
          <w:szCs w:val="22"/>
        </w:rPr>
        <w:t xml:space="preserve"> convenido celebrar el presente acuerdo de confidencialidad en virtud de lo que a continuación se relaciona: </w:t>
      </w:r>
    </w:p>
    <w:p w14:paraId="6A495380" w14:textId="1A155508" w:rsidR="00A077AD" w:rsidRPr="009A33C3" w:rsidRDefault="00A077AD" w:rsidP="00CF4EB2">
      <w:pPr>
        <w:jc w:val="both"/>
        <w:rPr>
          <w:rFonts w:asciiTheme="minorHAnsi" w:hAnsiTheme="minorHAnsi" w:cstheme="minorHAnsi"/>
          <w:b/>
          <w:bCs/>
          <w:szCs w:val="24"/>
        </w:rPr>
      </w:pPr>
    </w:p>
    <w:p w14:paraId="4525D9A4" w14:textId="578F0C9C" w:rsidR="007809D1" w:rsidRDefault="00A077AD" w:rsidP="007809D1">
      <w:pPr>
        <w:ind w:right="40"/>
        <w:contextualSpacing/>
        <w:jc w:val="center"/>
        <w:rPr>
          <w:rFonts w:asciiTheme="minorHAnsi" w:hAnsiTheme="minorHAnsi" w:cstheme="minorHAnsi"/>
          <w:bCs/>
          <w:szCs w:val="24"/>
          <w:lang w:val="es-ES"/>
        </w:rPr>
      </w:pPr>
      <w:r w:rsidRPr="009A33C3">
        <w:rPr>
          <w:rFonts w:asciiTheme="minorHAnsi" w:hAnsiTheme="minorHAnsi" w:cstheme="minorHAnsi"/>
          <w:b/>
          <w:bCs/>
          <w:szCs w:val="24"/>
        </w:rPr>
        <w:t>MARCO LEGAL.</w:t>
      </w:r>
    </w:p>
    <w:p w14:paraId="2A96001C" w14:textId="77777777" w:rsidR="007809D1" w:rsidRDefault="007809D1" w:rsidP="00CF4EB2">
      <w:pPr>
        <w:ind w:right="40"/>
        <w:contextualSpacing/>
        <w:jc w:val="both"/>
        <w:rPr>
          <w:rFonts w:asciiTheme="minorHAnsi" w:hAnsiTheme="minorHAnsi" w:cstheme="minorHAnsi"/>
          <w:bCs/>
          <w:szCs w:val="24"/>
          <w:lang w:val="es-ES"/>
        </w:rPr>
      </w:pPr>
    </w:p>
    <w:p w14:paraId="66963A1F" w14:textId="581B4E41" w:rsidR="00A077AD" w:rsidRPr="009A33C3" w:rsidRDefault="00A077AD" w:rsidP="00CF4EB2">
      <w:pPr>
        <w:ind w:right="40"/>
        <w:contextualSpacing/>
        <w:jc w:val="both"/>
        <w:rPr>
          <w:rFonts w:asciiTheme="minorHAnsi" w:hAnsiTheme="minorHAnsi" w:cstheme="minorHAnsi"/>
          <w:bCs/>
          <w:szCs w:val="24"/>
          <w:lang w:val="es-ES"/>
        </w:rPr>
      </w:pPr>
      <w:r w:rsidRPr="009A33C3">
        <w:rPr>
          <w:rFonts w:asciiTheme="minorHAnsi" w:hAnsiTheme="minorHAnsi" w:cstheme="minorHAnsi"/>
          <w:bCs/>
          <w:szCs w:val="24"/>
          <w:lang w:val="es-ES"/>
        </w:rPr>
        <w:t xml:space="preserve">La Ley 1581 de 2012 (Habeas Data) que desarrolla el artículo 15 de la Constitución Nacional: “(…) ARTICULO 4. Principios para el Tratamiento de datos personales. En el desarrollo, interpretación y aplicación de la presente ley, se aplicarán, de manera armónica e integral, los siguientes principios: (…) f) Principio de acceso y circulación restringida: El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 </w:t>
      </w:r>
    </w:p>
    <w:p w14:paraId="295661BD" w14:textId="77777777" w:rsidR="00A5411C" w:rsidRPr="009A33C3" w:rsidRDefault="00A5411C" w:rsidP="00CF4EB2">
      <w:pPr>
        <w:ind w:right="40"/>
        <w:contextualSpacing/>
        <w:jc w:val="both"/>
        <w:rPr>
          <w:rFonts w:asciiTheme="minorHAnsi" w:hAnsiTheme="minorHAnsi" w:cstheme="minorHAnsi"/>
          <w:bCs/>
          <w:szCs w:val="24"/>
          <w:lang w:val="es-ES"/>
        </w:rPr>
      </w:pPr>
    </w:p>
    <w:p w14:paraId="25AD0230" w14:textId="12C14A98" w:rsidR="00A077AD" w:rsidRPr="009A33C3" w:rsidRDefault="00A077AD" w:rsidP="00CF4EB2">
      <w:pPr>
        <w:ind w:right="40"/>
        <w:contextualSpacing/>
        <w:jc w:val="both"/>
        <w:rPr>
          <w:rFonts w:asciiTheme="minorHAnsi" w:hAnsiTheme="minorHAnsi" w:cstheme="minorHAnsi"/>
          <w:bCs/>
          <w:szCs w:val="24"/>
          <w:lang w:val="es-ES_tradnl" w:eastAsia="ar-SA"/>
        </w:rPr>
      </w:pPr>
      <w:r w:rsidRPr="009A33C3">
        <w:rPr>
          <w:rFonts w:asciiTheme="minorHAnsi" w:hAnsiTheme="minorHAnsi" w:cstheme="minorHAnsi"/>
          <w:bCs/>
          <w:szCs w:val="24"/>
          <w:lang w:val="es-ES"/>
        </w:rPr>
        <w:t xml:space="preserve">Los datos personales, salvo la información pública, no podrán estar disponibles en Internet u otros medios de divulgación o comunicación masiva, salvo que el acceso sea </w:t>
      </w:r>
      <w:r w:rsidRPr="009A33C3">
        <w:rPr>
          <w:rFonts w:asciiTheme="minorHAnsi" w:hAnsiTheme="minorHAnsi" w:cstheme="minorHAnsi"/>
          <w:bCs/>
          <w:szCs w:val="24"/>
          <w:lang w:val="es-ES"/>
        </w:rPr>
        <w:lastRenderedPageBreak/>
        <w:t xml:space="preserve">técnicamente controlable para brindar un conocimiento restringido sólo a los Titulares o terceros autorizados conforme a la presente ley. g) Principio de seguridad: La información sujeta a Tratamiento por el </w:t>
      </w:r>
      <w:r w:rsidR="006C248A" w:rsidRPr="009A33C3">
        <w:rPr>
          <w:rFonts w:asciiTheme="minorHAnsi" w:hAnsiTheme="minorHAnsi" w:cstheme="minorHAnsi"/>
          <w:bCs/>
          <w:szCs w:val="24"/>
          <w:lang w:val="es-ES"/>
        </w:rPr>
        <w:t>responsable</w:t>
      </w:r>
      <w:r w:rsidRPr="009A33C3">
        <w:rPr>
          <w:rFonts w:asciiTheme="minorHAnsi" w:hAnsiTheme="minorHAnsi" w:cstheme="minorHAnsi"/>
          <w:bCs/>
          <w:szCs w:val="24"/>
          <w:lang w:val="es-ES"/>
        </w:rPr>
        <w:t xml:space="preserve"> o Encargado del Tratamiento a que se refiere la presente ley, se deberá manejar con las medidas técnicas, humanas y administrativas que sean necesarias para otorgar seguridad a los registros evitando su adulteración, pérdida, consulta, uso o acceso no autorizado o fraudulento. h) Principio de confidencialidad: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presente ley y en los términos de la misma.”</w:t>
      </w:r>
    </w:p>
    <w:p w14:paraId="7939B64A" w14:textId="2C40B7B1" w:rsidR="00A077AD" w:rsidRPr="009A33C3" w:rsidRDefault="00A077AD" w:rsidP="00CF4EB2">
      <w:pPr>
        <w:ind w:right="40"/>
        <w:contextualSpacing/>
        <w:jc w:val="both"/>
        <w:rPr>
          <w:rFonts w:asciiTheme="minorHAnsi" w:hAnsiTheme="minorHAnsi" w:cstheme="minorHAnsi"/>
          <w:bCs/>
          <w:szCs w:val="24"/>
          <w:lang w:val="es-ES_tradnl" w:eastAsia="ar-SA"/>
        </w:rPr>
      </w:pPr>
    </w:p>
    <w:p w14:paraId="36132055" w14:textId="60EE5484" w:rsidR="00A077AD" w:rsidRPr="009A33C3" w:rsidRDefault="00A5411C" w:rsidP="00CF4EB2">
      <w:pPr>
        <w:ind w:right="40"/>
        <w:contextualSpacing/>
        <w:jc w:val="both"/>
        <w:rPr>
          <w:rFonts w:asciiTheme="minorHAnsi" w:hAnsiTheme="minorHAnsi" w:cstheme="minorHAnsi"/>
          <w:bCs/>
          <w:szCs w:val="24"/>
          <w:lang w:val="es-ES_tradnl" w:eastAsia="ar-SA"/>
        </w:rPr>
      </w:pPr>
      <w:r w:rsidRPr="009A33C3">
        <w:rPr>
          <w:rFonts w:asciiTheme="minorHAnsi" w:hAnsiTheme="minorHAnsi" w:cstheme="minorHAnsi"/>
          <w:bCs/>
          <w:szCs w:val="24"/>
          <w:lang w:val="es-ES_tradnl" w:eastAsia="ar-SA"/>
        </w:rPr>
        <w:t>Que,</w:t>
      </w:r>
      <w:r w:rsidR="00A077AD" w:rsidRPr="009A33C3">
        <w:rPr>
          <w:rFonts w:asciiTheme="minorHAnsi" w:hAnsiTheme="minorHAnsi" w:cstheme="minorHAnsi"/>
          <w:bCs/>
          <w:szCs w:val="24"/>
          <w:lang w:val="es-ES_tradnl" w:eastAsia="ar-SA"/>
        </w:rPr>
        <w:t xml:space="preserve"> con fundamento en lo anterior, se suscribe el </w:t>
      </w:r>
      <w:r w:rsidR="00A077AD" w:rsidRPr="009A33C3">
        <w:rPr>
          <w:rFonts w:asciiTheme="minorHAnsi" w:hAnsiTheme="minorHAnsi" w:cstheme="minorHAnsi"/>
          <w:b/>
          <w:szCs w:val="24"/>
          <w:lang w:val="es-ES_tradnl" w:eastAsia="ar-SA"/>
        </w:rPr>
        <w:t>PRESENTE ACUERDO</w:t>
      </w:r>
      <w:r w:rsidR="00A077AD" w:rsidRPr="009A33C3">
        <w:rPr>
          <w:rFonts w:asciiTheme="minorHAnsi" w:hAnsiTheme="minorHAnsi" w:cstheme="minorHAnsi"/>
          <w:bCs/>
          <w:szCs w:val="24"/>
          <w:lang w:val="es-ES_tradnl" w:eastAsia="ar-SA"/>
        </w:rPr>
        <w:t xml:space="preserve"> con el fin de </w:t>
      </w:r>
      <w:r w:rsidR="00F76F40" w:rsidRPr="009A33C3">
        <w:rPr>
          <w:rFonts w:asciiTheme="minorHAnsi" w:hAnsiTheme="minorHAnsi" w:cstheme="minorHAnsi"/>
          <w:bCs/>
          <w:szCs w:val="24"/>
          <w:lang w:val="es-ES_tradnl" w:eastAsia="ar-SA"/>
        </w:rPr>
        <w:t xml:space="preserve">garantizar la protección, el resguardo y el debido uso de la </w:t>
      </w:r>
      <w:r w:rsidR="00A077AD" w:rsidRPr="009A33C3">
        <w:rPr>
          <w:rFonts w:asciiTheme="minorHAnsi" w:hAnsiTheme="minorHAnsi" w:cstheme="minorHAnsi"/>
          <w:bCs/>
          <w:szCs w:val="24"/>
          <w:lang w:val="es-ES_tradnl" w:eastAsia="ar-SA"/>
        </w:rPr>
        <w:t xml:space="preserve">información </w:t>
      </w:r>
      <w:r w:rsidR="00F76F40" w:rsidRPr="009A33C3">
        <w:rPr>
          <w:rFonts w:asciiTheme="minorHAnsi" w:hAnsiTheme="minorHAnsi" w:cstheme="minorHAnsi"/>
          <w:bCs/>
          <w:szCs w:val="24"/>
          <w:lang w:val="es-ES_tradnl" w:eastAsia="ar-SA"/>
        </w:rPr>
        <w:t>suministrada por</w:t>
      </w:r>
      <w:r w:rsidR="00A077AD" w:rsidRPr="009A33C3">
        <w:rPr>
          <w:rFonts w:asciiTheme="minorHAnsi" w:hAnsiTheme="minorHAnsi" w:cstheme="minorHAnsi"/>
          <w:bCs/>
          <w:szCs w:val="24"/>
          <w:lang w:val="es-ES_tradnl" w:eastAsia="ar-SA"/>
        </w:rPr>
        <w:t xml:space="preserve"> </w:t>
      </w:r>
      <w:r w:rsidR="006C248A">
        <w:rPr>
          <w:rFonts w:asciiTheme="minorHAnsi" w:hAnsiTheme="minorHAnsi" w:cstheme="minorHAnsi"/>
          <w:b/>
          <w:szCs w:val="24"/>
        </w:rPr>
        <w:t>EL REVELADOR,</w:t>
      </w:r>
      <w:r w:rsidR="00A077AD" w:rsidRPr="009A33C3">
        <w:rPr>
          <w:rFonts w:asciiTheme="minorHAnsi" w:hAnsiTheme="minorHAnsi" w:cstheme="minorHAnsi"/>
          <w:b/>
          <w:szCs w:val="24"/>
        </w:rPr>
        <w:t xml:space="preserve"> </w:t>
      </w:r>
      <w:r w:rsidR="00A077AD" w:rsidRPr="009A33C3">
        <w:rPr>
          <w:rFonts w:asciiTheme="minorHAnsi" w:hAnsiTheme="minorHAnsi" w:cstheme="minorHAnsi"/>
          <w:bCs/>
          <w:szCs w:val="24"/>
          <w:lang w:val="es-ES_tradnl" w:eastAsia="ar-SA"/>
        </w:rPr>
        <w:t>garantizando la aplicación de los principios de confidencialidad, reserva y salvaguarda de la información.</w:t>
      </w:r>
    </w:p>
    <w:p w14:paraId="16CC22A4" w14:textId="77777777" w:rsidR="00A077AD" w:rsidRPr="009A33C3" w:rsidRDefault="00A077AD" w:rsidP="00CF4EB2">
      <w:pPr>
        <w:ind w:right="40"/>
        <w:contextualSpacing/>
        <w:jc w:val="both"/>
        <w:rPr>
          <w:rFonts w:asciiTheme="minorHAnsi" w:hAnsiTheme="minorHAnsi" w:cstheme="minorHAnsi"/>
          <w:bCs/>
          <w:szCs w:val="24"/>
          <w:lang w:val="es-ES_tradnl" w:eastAsia="ar-SA"/>
        </w:rPr>
      </w:pPr>
    </w:p>
    <w:p w14:paraId="3059A52D" w14:textId="3B752A54" w:rsidR="00A077AD" w:rsidRDefault="00A077AD" w:rsidP="00CF4EB2">
      <w:pPr>
        <w:ind w:right="40"/>
        <w:contextualSpacing/>
        <w:jc w:val="both"/>
        <w:rPr>
          <w:rFonts w:asciiTheme="minorHAnsi" w:hAnsiTheme="minorHAnsi" w:cstheme="minorHAnsi"/>
          <w:bCs/>
          <w:szCs w:val="24"/>
          <w:lang w:val="es-ES_tradnl" w:eastAsia="ar-SA"/>
        </w:rPr>
      </w:pPr>
      <w:r w:rsidRPr="009A33C3">
        <w:rPr>
          <w:rFonts w:asciiTheme="minorHAnsi" w:hAnsiTheme="minorHAnsi" w:cstheme="minorHAnsi"/>
          <w:bCs/>
          <w:szCs w:val="24"/>
          <w:lang w:val="es-ES_tradnl" w:eastAsia="ar-SA"/>
        </w:rPr>
        <w:t>En consecuencia, de lo anterior, los abajo firmantes, suscriben las siguientes:</w:t>
      </w:r>
    </w:p>
    <w:p w14:paraId="18E599DB" w14:textId="3B4C2905" w:rsidR="0057217F" w:rsidRDefault="0057217F" w:rsidP="00CF4EB2">
      <w:pPr>
        <w:ind w:right="40"/>
        <w:contextualSpacing/>
        <w:jc w:val="both"/>
        <w:rPr>
          <w:rFonts w:asciiTheme="minorHAnsi" w:hAnsiTheme="minorHAnsi" w:cstheme="minorHAnsi"/>
          <w:bCs/>
          <w:szCs w:val="24"/>
          <w:lang w:val="es-ES_tradnl" w:eastAsia="ar-SA"/>
        </w:rPr>
      </w:pPr>
    </w:p>
    <w:p w14:paraId="73CE8313" w14:textId="1992A8F6" w:rsidR="0057217F" w:rsidRPr="0057217F" w:rsidRDefault="0057217F" w:rsidP="0057217F">
      <w:pPr>
        <w:ind w:right="40"/>
        <w:contextualSpacing/>
        <w:jc w:val="center"/>
        <w:rPr>
          <w:rFonts w:asciiTheme="minorHAnsi" w:hAnsiTheme="minorHAnsi" w:cstheme="minorHAnsi"/>
          <w:b/>
          <w:szCs w:val="24"/>
          <w:lang w:val="es-ES_tradnl" w:eastAsia="ar-SA"/>
        </w:rPr>
      </w:pPr>
      <w:r w:rsidRPr="0057217F">
        <w:rPr>
          <w:rFonts w:asciiTheme="minorHAnsi" w:hAnsiTheme="minorHAnsi" w:cstheme="minorHAnsi"/>
          <w:b/>
          <w:szCs w:val="24"/>
          <w:lang w:val="es-ES_tradnl" w:eastAsia="ar-SA"/>
        </w:rPr>
        <w:t>CLAÚSULAS</w:t>
      </w:r>
    </w:p>
    <w:p w14:paraId="27265AD2" w14:textId="0576FB11" w:rsidR="00A5411C" w:rsidRPr="009A33C3" w:rsidRDefault="00A5411C" w:rsidP="00CF4EB2">
      <w:pPr>
        <w:ind w:right="40"/>
        <w:contextualSpacing/>
        <w:jc w:val="both"/>
        <w:rPr>
          <w:rFonts w:asciiTheme="minorHAnsi" w:hAnsiTheme="minorHAnsi" w:cstheme="minorHAnsi"/>
          <w:bCs/>
          <w:szCs w:val="24"/>
          <w:lang w:val="es-ES_tradnl" w:eastAsia="ar-SA"/>
        </w:rPr>
      </w:pPr>
    </w:p>
    <w:p w14:paraId="300B3FD9" w14:textId="2D90AE8B" w:rsidR="0057217F" w:rsidRPr="0057217F" w:rsidRDefault="0057217F" w:rsidP="0057217F">
      <w:pPr>
        <w:jc w:val="both"/>
        <w:rPr>
          <w:rFonts w:asciiTheme="minorHAnsi" w:hAnsiTheme="minorHAnsi" w:cstheme="minorHAnsi"/>
          <w:bCs/>
          <w:szCs w:val="24"/>
          <w:lang w:val="es-ES_tradnl" w:eastAsia="ar-SA"/>
        </w:rPr>
      </w:pPr>
      <w:r w:rsidRPr="0057217F">
        <w:rPr>
          <w:rFonts w:asciiTheme="minorHAnsi" w:hAnsiTheme="minorHAnsi" w:cstheme="minorHAnsi"/>
          <w:b/>
          <w:szCs w:val="24"/>
          <w:lang w:val="es-ES_tradnl" w:eastAsia="ar-SA"/>
        </w:rPr>
        <w:t>PRIMERA.</w:t>
      </w:r>
      <w:r w:rsidRPr="0057217F">
        <w:rPr>
          <w:rFonts w:asciiTheme="minorHAnsi" w:hAnsiTheme="minorHAnsi" w:cstheme="minorHAnsi"/>
          <w:bCs/>
          <w:szCs w:val="24"/>
          <w:lang w:val="es-ES_tradnl" w:eastAsia="ar-SA"/>
        </w:rPr>
        <w:t xml:space="preserve"> El CONTRATISTA se obliga a no divulgar a terceras partes, la “Información confidencial”, que</w:t>
      </w:r>
      <w:r>
        <w:rPr>
          <w:rFonts w:asciiTheme="minorHAnsi" w:hAnsiTheme="minorHAnsi" w:cstheme="minorHAnsi"/>
          <w:bCs/>
          <w:szCs w:val="24"/>
          <w:lang w:val="es-ES_tradnl" w:eastAsia="ar-SA"/>
        </w:rPr>
        <w:t xml:space="preserve"> </w:t>
      </w:r>
      <w:r w:rsidRPr="0057217F">
        <w:rPr>
          <w:rFonts w:asciiTheme="minorHAnsi" w:hAnsiTheme="minorHAnsi" w:cstheme="minorHAnsi"/>
          <w:bCs/>
          <w:szCs w:val="24"/>
          <w:lang w:val="es-ES_tradnl" w:eastAsia="ar-SA"/>
        </w:rPr>
        <w:t>reciba por parte de</w:t>
      </w:r>
      <w:r>
        <w:rPr>
          <w:rFonts w:asciiTheme="minorHAnsi" w:hAnsiTheme="minorHAnsi" w:cstheme="minorHAnsi"/>
          <w:bCs/>
          <w:szCs w:val="24"/>
          <w:lang w:val="es-ES_tradnl" w:eastAsia="ar-SA"/>
        </w:rPr>
        <w:t>l Municipio de Fusagasugá</w:t>
      </w:r>
      <w:r w:rsidRPr="0057217F">
        <w:rPr>
          <w:rFonts w:asciiTheme="minorHAnsi" w:hAnsiTheme="minorHAnsi" w:cstheme="minorHAnsi"/>
          <w:bCs/>
          <w:szCs w:val="24"/>
          <w:lang w:val="es-ES_tradnl" w:eastAsia="ar-SA"/>
        </w:rPr>
        <w:t>, y a darle a dicha información el mismo tratamiento que le darían a la</w:t>
      </w:r>
      <w:r>
        <w:rPr>
          <w:rFonts w:asciiTheme="minorHAnsi" w:hAnsiTheme="minorHAnsi" w:cstheme="minorHAnsi"/>
          <w:bCs/>
          <w:szCs w:val="24"/>
          <w:lang w:val="es-ES_tradnl" w:eastAsia="ar-SA"/>
        </w:rPr>
        <w:t xml:space="preserve"> </w:t>
      </w:r>
      <w:r w:rsidRPr="0057217F">
        <w:rPr>
          <w:rFonts w:asciiTheme="minorHAnsi" w:hAnsiTheme="minorHAnsi" w:cstheme="minorHAnsi"/>
          <w:bCs/>
          <w:szCs w:val="24"/>
          <w:lang w:val="es-ES_tradnl" w:eastAsia="ar-SA"/>
        </w:rPr>
        <w:t>información confidencial de su propiedad. Para efectos de la presente acta, “Información Confidencial”</w:t>
      </w:r>
      <w:r>
        <w:rPr>
          <w:rFonts w:asciiTheme="minorHAnsi" w:hAnsiTheme="minorHAnsi" w:cstheme="minorHAnsi"/>
          <w:bCs/>
          <w:szCs w:val="24"/>
          <w:lang w:val="es-ES_tradnl" w:eastAsia="ar-SA"/>
        </w:rPr>
        <w:t xml:space="preserve"> </w:t>
      </w:r>
      <w:r w:rsidRPr="0057217F">
        <w:rPr>
          <w:rFonts w:asciiTheme="minorHAnsi" w:hAnsiTheme="minorHAnsi" w:cstheme="minorHAnsi"/>
          <w:bCs/>
          <w:szCs w:val="24"/>
          <w:lang w:val="es-ES_tradnl" w:eastAsia="ar-SA"/>
        </w:rPr>
        <w:t xml:space="preserve">comprende toda la información divulgada por </w:t>
      </w:r>
      <w:r>
        <w:rPr>
          <w:rFonts w:asciiTheme="minorHAnsi" w:hAnsiTheme="minorHAnsi" w:cstheme="minorHAnsi"/>
          <w:bCs/>
          <w:szCs w:val="24"/>
          <w:lang w:val="es-ES_tradnl" w:eastAsia="ar-SA"/>
        </w:rPr>
        <w:t>Municipio de Fusagasugá</w:t>
      </w:r>
      <w:r w:rsidRPr="0057217F">
        <w:rPr>
          <w:rFonts w:asciiTheme="minorHAnsi" w:hAnsiTheme="minorHAnsi" w:cstheme="minorHAnsi"/>
          <w:bCs/>
          <w:szCs w:val="24"/>
          <w:lang w:val="es-ES_tradnl" w:eastAsia="ar-SA"/>
        </w:rPr>
        <w:t xml:space="preserve"> ya sea en forma oral, visual, escrita, grabada en</w:t>
      </w:r>
      <w:r>
        <w:rPr>
          <w:rFonts w:asciiTheme="minorHAnsi" w:hAnsiTheme="minorHAnsi" w:cstheme="minorHAnsi"/>
          <w:bCs/>
          <w:szCs w:val="24"/>
          <w:lang w:val="es-ES_tradnl" w:eastAsia="ar-SA"/>
        </w:rPr>
        <w:t xml:space="preserve"> </w:t>
      </w:r>
      <w:r w:rsidRPr="0057217F">
        <w:rPr>
          <w:rFonts w:asciiTheme="minorHAnsi" w:hAnsiTheme="minorHAnsi" w:cstheme="minorHAnsi"/>
          <w:bCs/>
          <w:szCs w:val="24"/>
          <w:lang w:val="es-ES_tradnl" w:eastAsia="ar-SA"/>
        </w:rPr>
        <w:t>medios magnéticos o en cualquier otra forma tangible y que se encuentre claramente marcada como tal al ser</w:t>
      </w:r>
      <w:r>
        <w:rPr>
          <w:rFonts w:asciiTheme="minorHAnsi" w:hAnsiTheme="minorHAnsi" w:cstheme="minorHAnsi"/>
          <w:bCs/>
          <w:szCs w:val="24"/>
          <w:lang w:val="es-ES_tradnl" w:eastAsia="ar-SA"/>
        </w:rPr>
        <w:t xml:space="preserve"> </w:t>
      </w:r>
      <w:r w:rsidRPr="0057217F">
        <w:rPr>
          <w:rFonts w:asciiTheme="minorHAnsi" w:hAnsiTheme="minorHAnsi" w:cstheme="minorHAnsi"/>
          <w:bCs/>
          <w:szCs w:val="24"/>
          <w:lang w:val="es-ES_tradnl" w:eastAsia="ar-SA"/>
        </w:rPr>
        <w:t>entregada a la parte receptora.</w:t>
      </w:r>
    </w:p>
    <w:p w14:paraId="02414F3F" w14:textId="77777777" w:rsidR="0057217F" w:rsidRDefault="0057217F" w:rsidP="0057217F">
      <w:pPr>
        <w:jc w:val="both"/>
        <w:rPr>
          <w:rFonts w:asciiTheme="minorHAnsi" w:hAnsiTheme="minorHAnsi" w:cstheme="minorHAnsi"/>
          <w:bCs/>
          <w:szCs w:val="24"/>
          <w:lang w:val="es-ES_tradnl" w:eastAsia="ar-SA"/>
        </w:rPr>
      </w:pPr>
    </w:p>
    <w:p w14:paraId="679731BF" w14:textId="6FCC5935" w:rsidR="0057217F" w:rsidRPr="0057217F" w:rsidRDefault="0057217F" w:rsidP="0057217F">
      <w:pPr>
        <w:jc w:val="both"/>
        <w:rPr>
          <w:rFonts w:asciiTheme="minorHAnsi" w:hAnsiTheme="minorHAnsi" w:cstheme="minorHAnsi"/>
          <w:bCs/>
          <w:szCs w:val="24"/>
          <w:lang w:val="es-ES_tradnl" w:eastAsia="ar-SA"/>
        </w:rPr>
      </w:pPr>
      <w:r w:rsidRPr="0057217F">
        <w:rPr>
          <w:rFonts w:asciiTheme="minorHAnsi" w:hAnsiTheme="minorHAnsi" w:cstheme="minorHAnsi"/>
          <w:b/>
          <w:szCs w:val="24"/>
          <w:lang w:val="es-ES_tradnl" w:eastAsia="ar-SA"/>
        </w:rPr>
        <w:t>SEGUNDA.</w:t>
      </w:r>
      <w:r w:rsidRPr="0057217F">
        <w:rPr>
          <w:rFonts w:asciiTheme="minorHAnsi" w:hAnsiTheme="minorHAnsi" w:cstheme="minorHAnsi"/>
          <w:bCs/>
          <w:szCs w:val="24"/>
          <w:lang w:val="es-ES_tradnl" w:eastAsia="ar-SA"/>
        </w:rPr>
        <w:t xml:space="preserve"> La parte receptora se obliga a mantener de manera confidencial la “Información confidencial” que</w:t>
      </w:r>
      <w:r>
        <w:rPr>
          <w:rFonts w:asciiTheme="minorHAnsi" w:hAnsiTheme="minorHAnsi" w:cstheme="minorHAnsi"/>
          <w:bCs/>
          <w:szCs w:val="24"/>
          <w:lang w:val="es-ES_tradnl" w:eastAsia="ar-SA"/>
        </w:rPr>
        <w:t xml:space="preserve"> </w:t>
      </w:r>
      <w:r w:rsidRPr="0057217F">
        <w:rPr>
          <w:rFonts w:asciiTheme="minorHAnsi" w:hAnsiTheme="minorHAnsi" w:cstheme="minorHAnsi"/>
          <w:bCs/>
          <w:szCs w:val="24"/>
          <w:lang w:val="es-ES_tradnl" w:eastAsia="ar-SA"/>
        </w:rPr>
        <w:t>reciba</w:t>
      </w:r>
      <w:r>
        <w:rPr>
          <w:rFonts w:asciiTheme="minorHAnsi" w:hAnsiTheme="minorHAnsi" w:cstheme="minorHAnsi"/>
          <w:bCs/>
          <w:szCs w:val="24"/>
          <w:lang w:val="es-ES_tradnl" w:eastAsia="ar-SA"/>
        </w:rPr>
        <w:t xml:space="preserve"> del </w:t>
      </w:r>
      <w:r w:rsidRPr="0057217F">
        <w:rPr>
          <w:rFonts w:asciiTheme="minorHAnsi" w:hAnsiTheme="minorHAnsi" w:cstheme="minorHAnsi"/>
          <w:bCs/>
          <w:szCs w:val="24"/>
          <w:lang w:val="es-ES_tradnl" w:eastAsia="ar-SA"/>
        </w:rPr>
        <w:t>Municipio</w:t>
      </w:r>
      <w:r>
        <w:rPr>
          <w:rFonts w:asciiTheme="minorHAnsi" w:hAnsiTheme="minorHAnsi" w:cstheme="minorHAnsi"/>
          <w:bCs/>
          <w:szCs w:val="24"/>
          <w:lang w:val="es-ES_tradnl" w:eastAsia="ar-SA"/>
        </w:rPr>
        <w:t xml:space="preserve"> de Fusagasugá</w:t>
      </w:r>
      <w:r w:rsidRPr="0057217F">
        <w:rPr>
          <w:rFonts w:asciiTheme="minorHAnsi" w:hAnsiTheme="minorHAnsi" w:cstheme="minorHAnsi"/>
          <w:bCs/>
          <w:szCs w:val="24"/>
          <w:lang w:val="es-ES_tradnl" w:eastAsia="ar-SA"/>
        </w:rPr>
        <w:t xml:space="preserve"> y a no darla a una tercera parte diferente de su equipo de trabajo y asesores que</w:t>
      </w:r>
      <w:r>
        <w:rPr>
          <w:rFonts w:asciiTheme="minorHAnsi" w:hAnsiTheme="minorHAnsi" w:cstheme="minorHAnsi"/>
          <w:bCs/>
          <w:szCs w:val="24"/>
          <w:lang w:val="es-ES_tradnl" w:eastAsia="ar-SA"/>
        </w:rPr>
        <w:t xml:space="preserve"> </w:t>
      </w:r>
      <w:r w:rsidRPr="0057217F">
        <w:rPr>
          <w:rFonts w:asciiTheme="minorHAnsi" w:hAnsiTheme="minorHAnsi" w:cstheme="minorHAnsi"/>
          <w:bCs/>
          <w:szCs w:val="24"/>
          <w:lang w:val="es-ES_tradnl" w:eastAsia="ar-SA"/>
        </w:rPr>
        <w:t>tengan la necesidad de conocer dicha información para los propósitos autorizados, y quienes deberán estar</w:t>
      </w:r>
      <w:r>
        <w:rPr>
          <w:rFonts w:asciiTheme="minorHAnsi" w:hAnsiTheme="minorHAnsi" w:cstheme="minorHAnsi"/>
          <w:bCs/>
          <w:szCs w:val="24"/>
          <w:lang w:val="es-ES_tradnl" w:eastAsia="ar-SA"/>
        </w:rPr>
        <w:t xml:space="preserve"> </w:t>
      </w:r>
      <w:r w:rsidRPr="0057217F">
        <w:rPr>
          <w:rFonts w:asciiTheme="minorHAnsi" w:hAnsiTheme="minorHAnsi" w:cstheme="minorHAnsi"/>
          <w:bCs/>
          <w:szCs w:val="24"/>
          <w:lang w:val="es-ES_tradnl" w:eastAsia="ar-SA"/>
        </w:rPr>
        <w:t>de acuerdo en mantener de manera confidencial dicha información.</w:t>
      </w:r>
    </w:p>
    <w:p w14:paraId="00CE326D" w14:textId="77777777" w:rsidR="0057217F" w:rsidRDefault="0057217F" w:rsidP="0057217F">
      <w:pPr>
        <w:jc w:val="both"/>
        <w:rPr>
          <w:rFonts w:asciiTheme="minorHAnsi" w:hAnsiTheme="minorHAnsi" w:cstheme="minorHAnsi"/>
          <w:bCs/>
          <w:szCs w:val="24"/>
          <w:lang w:val="es-ES_tradnl" w:eastAsia="ar-SA"/>
        </w:rPr>
      </w:pPr>
    </w:p>
    <w:p w14:paraId="5CE4535E" w14:textId="77777777" w:rsidR="007809D1" w:rsidRDefault="0057217F" w:rsidP="007809D1">
      <w:pPr>
        <w:jc w:val="both"/>
        <w:rPr>
          <w:rFonts w:asciiTheme="minorHAnsi" w:hAnsiTheme="minorHAnsi" w:cstheme="minorHAnsi"/>
          <w:bCs/>
          <w:szCs w:val="24"/>
          <w:lang w:val="es-ES_tradnl" w:eastAsia="ar-SA"/>
        </w:rPr>
      </w:pPr>
      <w:r w:rsidRPr="0057217F">
        <w:rPr>
          <w:rFonts w:asciiTheme="minorHAnsi" w:hAnsiTheme="minorHAnsi" w:cstheme="minorHAnsi"/>
          <w:b/>
          <w:szCs w:val="24"/>
          <w:lang w:val="es-ES_tradnl" w:eastAsia="ar-SA"/>
        </w:rPr>
        <w:t>TERCERA.</w:t>
      </w:r>
      <w:r w:rsidRPr="0057217F">
        <w:rPr>
          <w:rFonts w:asciiTheme="minorHAnsi" w:hAnsiTheme="minorHAnsi" w:cstheme="minorHAnsi"/>
          <w:bCs/>
          <w:szCs w:val="24"/>
          <w:lang w:val="es-ES_tradnl" w:eastAsia="ar-SA"/>
        </w:rPr>
        <w:t xml:space="preserve"> Es obligación del CONTRATISTA de no divulgar la “Información confidencial”, incluyendo, mas no</w:t>
      </w:r>
      <w:r>
        <w:rPr>
          <w:rFonts w:asciiTheme="minorHAnsi" w:hAnsiTheme="minorHAnsi" w:cstheme="minorHAnsi"/>
          <w:bCs/>
          <w:szCs w:val="24"/>
          <w:lang w:val="es-ES_tradnl" w:eastAsia="ar-SA"/>
        </w:rPr>
        <w:t xml:space="preserve"> </w:t>
      </w:r>
      <w:r w:rsidRPr="0057217F">
        <w:rPr>
          <w:rFonts w:asciiTheme="minorHAnsi" w:hAnsiTheme="minorHAnsi" w:cstheme="minorHAnsi"/>
          <w:bCs/>
          <w:szCs w:val="24"/>
          <w:lang w:val="es-ES_tradnl" w:eastAsia="ar-SA"/>
        </w:rPr>
        <w:t>limitando, el informar a sus empleados que la manejen, que dicha información es confidencial y que no deberá</w:t>
      </w:r>
      <w:r w:rsidR="007809D1">
        <w:rPr>
          <w:rFonts w:asciiTheme="minorHAnsi" w:hAnsiTheme="minorHAnsi" w:cstheme="minorHAnsi"/>
          <w:bCs/>
          <w:szCs w:val="24"/>
          <w:lang w:val="es-ES_tradnl" w:eastAsia="ar-SA"/>
        </w:rPr>
        <w:t xml:space="preserve"> </w:t>
      </w:r>
      <w:r w:rsidRPr="007809D1">
        <w:rPr>
          <w:rFonts w:asciiTheme="minorHAnsi" w:hAnsiTheme="minorHAnsi" w:cstheme="minorHAnsi"/>
          <w:bCs/>
          <w:szCs w:val="24"/>
          <w:lang w:val="es-ES_tradnl" w:eastAsia="ar-SA"/>
        </w:rPr>
        <w:t>ser divulgada a terceras partes.</w:t>
      </w:r>
    </w:p>
    <w:p w14:paraId="62E1C3FC" w14:textId="77777777" w:rsidR="007809D1" w:rsidRDefault="007809D1" w:rsidP="007809D1">
      <w:pPr>
        <w:jc w:val="both"/>
        <w:rPr>
          <w:rFonts w:asciiTheme="minorHAnsi" w:hAnsiTheme="minorHAnsi" w:cstheme="minorHAnsi"/>
          <w:bCs/>
          <w:szCs w:val="24"/>
          <w:lang w:val="es-ES_tradnl" w:eastAsia="ar-SA"/>
        </w:rPr>
      </w:pPr>
    </w:p>
    <w:p w14:paraId="1BD33BDA" w14:textId="11E41307" w:rsidR="0057217F" w:rsidRDefault="0057217F" w:rsidP="007809D1">
      <w:pPr>
        <w:jc w:val="both"/>
        <w:rPr>
          <w:rFonts w:asciiTheme="minorHAnsi" w:hAnsiTheme="minorHAnsi" w:cstheme="minorHAnsi"/>
          <w:bCs/>
          <w:szCs w:val="24"/>
          <w:lang w:val="es-ES_tradnl" w:eastAsia="ar-SA"/>
        </w:rPr>
      </w:pPr>
      <w:r w:rsidRPr="007809D1">
        <w:rPr>
          <w:rFonts w:asciiTheme="minorHAnsi" w:hAnsiTheme="minorHAnsi" w:cstheme="minorHAnsi"/>
          <w:b/>
          <w:szCs w:val="24"/>
          <w:lang w:val="es-ES_tradnl" w:eastAsia="ar-SA"/>
        </w:rPr>
        <w:t>CUARTA.</w:t>
      </w:r>
      <w:r w:rsidRPr="007809D1">
        <w:rPr>
          <w:rFonts w:asciiTheme="minorHAnsi" w:hAnsiTheme="minorHAnsi" w:cstheme="minorHAnsi"/>
          <w:bCs/>
          <w:szCs w:val="24"/>
          <w:lang w:val="es-ES_tradnl" w:eastAsia="ar-SA"/>
        </w:rPr>
        <w:t xml:space="preserve"> El CONTRATISTA se obliga a utilizar la “Información confidencial” recibida, únicamente para el</w:t>
      </w:r>
      <w:r w:rsidR="007809D1">
        <w:rPr>
          <w:rFonts w:asciiTheme="minorHAnsi" w:hAnsiTheme="minorHAnsi" w:cstheme="minorHAnsi"/>
          <w:bCs/>
          <w:szCs w:val="24"/>
          <w:lang w:val="es-ES_tradnl" w:eastAsia="ar-SA"/>
        </w:rPr>
        <w:t xml:space="preserve"> </w:t>
      </w:r>
      <w:r w:rsidRPr="007809D1">
        <w:rPr>
          <w:rFonts w:asciiTheme="minorHAnsi" w:hAnsiTheme="minorHAnsi" w:cstheme="minorHAnsi"/>
          <w:bCs/>
          <w:szCs w:val="24"/>
          <w:lang w:val="es-ES_tradnl" w:eastAsia="ar-SA"/>
        </w:rPr>
        <w:t xml:space="preserve">desarrollo el objeto del contrato </w:t>
      </w:r>
      <w:r w:rsidR="007809D1">
        <w:rPr>
          <w:rFonts w:asciiTheme="minorHAnsi" w:hAnsiTheme="minorHAnsi" w:cstheme="minorHAnsi"/>
          <w:bCs/>
          <w:szCs w:val="24"/>
          <w:lang w:val="es-ES_tradnl" w:eastAsia="ar-SA"/>
        </w:rPr>
        <w:t xml:space="preserve">que nos ocupa </w:t>
      </w:r>
      <w:r w:rsidRPr="007809D1">
        <w:rPr>
          <w:rFonts w:asciiTheme="minorHAnsi" w:hAnsiTheme="minorHAnsi" w:cstheme="minorHAnsi"/>
          <w:bCs/>
          <w:szCs w:val="24"/>
          <w:lang w:val="es-ES_tradnl" w:eastAsia="ar-SA"/>
        </w:rPr>
        <w:t xml:space="preserve">suscrito con </w:t>
      </w:r>
      <w:r w:rsidR="007809D1">
        <w:rPr>
          <w:rFonts w:asciiTheme="minorHAnsi" w:hAnsiTheme="minorHAnsi" w:cstheme="minorHAnsi"/>
          <w:bCs/>
          <w:szCs w:val="24"/>
          <w:lang w:val="es-ES_tradnl" w:eastAsia="ar-SA"/>
        </w:rPr>
        <w:t>el Municipio de Fusagasugá.</w:t>
      </w:r>
    </w:p>
    <w:p w14:paraId="75BA9E53" w14:textId="77777777" w:rsidR="007809D1" w:rsidRPr="007809D1" w:rsidRDefault="007809D1" w:rsidP="007809D1">
      <w:pPr>
        <w:jc w:val="both"/>
        <w:rPr>
          <w:rFonts w:asciiTheme="minorHAnsi" w:hAnsiTheme="minorHAnsi" w:cstheme="minorHAnsi"/>
          <w:bCs/>
          <w:szCs w:val="24"/>
          <w:lang w:val="es-ES_tradnl" w:eastAsia="ar-SA"/>
        </w:rPr>
      </w:pPr>
    </w:p>
    <w:p w14:paraId="2FDF6715" w14:textId="50C77A7F" w:rsidR="0057217F" w:rsidRPr="007809D1" w:rsidRDefault="0057217F" w:rsidP="007809D1">
      <w:pPr>
        <w:jc w:val="both"/>
        <w:rPr>
          <w:rFonts w:asciiTheme="minorHAnsi" w:hAnsiTheme="minorHAnsi" w:cstheme="minorHAnsi"/>
          <w:bCs/>
          <w:szCs w:val="24"/>
          <w:lang w:val="es-ES_tradnl" w:eastAsia="ar-SA"/>
        </w:rPr>
      </w:pPr>
      <w:r w:rsidRPr="007809D1">
        <w:rPr>
          <w:rFonts w:asciiTheme="minorHAnsi" w:hAnsiTheme="minorHAnsi" w:cstheme="minorHAnsi"/>
          <w:b/>
          <w:szCs w:val="24"/>
          <w:lang w:val="es-ES_tradnl" w:eastAsia="ar-SA"/>
        </w:rPr>
        <w:t>QUINTA.</w:t>
      </w:r>
      <w:r w:rsidRPr="007809D1">
        <w:rPr>
          <w:rFonts w:asciiTheme="minorHAnsi" w:hAnsiTheme="minorHAnsi" w:cstheme="minorHAnsi"/>
          <w:bCs/>
          <w:szCs w:val="24"/>
          <w:lang w:val="es-ES_tradnl" w:eastAsia="ar-SA"/>
        </w:rPr>
        <w:t xml:space="preserve"> El CONTRATISTA se compromete a efectuar una adecuada custodia y reserva de la información y</w:t>
      </w:r>
      <w:r w:rsidR="007809D1">
        <w:rPr>
          <w:rFonts w:asciiTheme="minorHAnsi" w:hAnsiTheme="minorHAnsi" w:cstheme="minorHAnsi"/>
          <w:bCs/>
          <w:szCs w:val="24"/>
          <w:lang w:val="es-ES_tradnl" w:eastAsia="ar-SA"/>
        </w:rPr>
        <w:t xml:space="preserve"> </w:t>
      </w:r>
      <w:r w:rsidRPr="007809D1">
        <w:rPr>
          <w:rFonts w:asciiTheme="minorHAnsi" w:hAnsiTheme="minorHAnsi" w:cstheme="minorHAnsi"/>
          <w:bCs/>
          <w:szCs w:val="24"/>
          <w:lang w:val="es-ES_tradnl" w:eastAsia="ar-SA"/>
        </w:rPr>
        <w:t xml:space="preserve">gestión -es decir tratamiento- de los datos suministrados por </w:t>
      </w:r>
      <w:r w:rsidR="007809D1">
        <w:rPr>
          <w:rFonts w:asciiTheme="minorHAnsi" w:hAnsiTheme="minorHAnsi" w:cstheme="minorHAnsi"/>
          <w:bCs/>
          <w:szCs w:val="24"/>
          <w:lang w:val="es-ES_tradnl" w:eastAsia="ar-SA"/>
        </w:rPr>
        <w:t>el Municipio de Fusagasugá</w:t>
      </w:r>
      <w:r w:rsidR="007809D1" w:rsidRPr="007809D1">
        <w:rPr>
          <w:rFonts w:asciiTheme="minorHAnsi" w:hAnsiTheme="minorHAnsi" w:cstheme="minorHAnsi"/>
          <w:bCs/>
          <w:szCs w:val="24"/>
          <w:lang w:val="es-ES_tradnl" w:eastAsia="ar-SA"/>
        </w:rPr>
        <w:t xml:space="preserve"> </w:t>
      </w:r>
      <w:r w:rsidRPr="007809D1">
        <w:rPr>
          <w:rFonts w:asciiTheme="minorHAnsi" w:hAnsiTheme="minorHAnsi" w:cstheme="minorHAnsi"/>
          <w:bCs/>
          <w:szCs w:val="24"/>
          <w:lang w:val="es-ES_tradnl" w:eastAsia="ar-SA"/>
        </w:rPr>
        <w:t>al interior de las redes y bases</w:t>
      </w:r>
      <w:r w:rsidR="007809D1">
        <w:rPr>
          <w:rFonts w:asciiTheme="minorHAnsi" w:hAnsiTheme="minorHAnsi" w:cstheme="minorHAnsi"/>
          <w:bCs/>
          <w:szCs w:val="24"/>
          <w:lang w:val="es-ES_tradnl" w:eastAsia="ar-SA"/>
        </w:rPr>
        <w:t xml:space="preserve"> </w:t>
      </w:r>
      <w:r w:rsidRPr="007809D1">
        <w:rPr>
          <w:rFonts w:asciiTheme="minorHAnsi" w:hAnsiTheme="minorHAnsi" w:cstheme="minorHAnsi"/>
          <w:bCs/>
          <w:szCs w:val="24"/>
          <w:lang w:val="es-ES_tradnl" w:eastAsia="ar-SA"/>
        </w:rPr>
        <w:t>de datos (físicas y/o electrónicas) en donde se realice su recepción y tratamiento en general.</w:t>
      </w:r>
    </w:p>
    <w:p w14:paraId="2ECA3A6D" w14:textId="77777777" w:rsidR="007809D1" w:rsidRDefault="007809D1" w:rsidP="007809D1">
      <w:pPr>
        <w:jc w:val="both"/>
        <w:rPr>
          <w:rFonts w:asciiTheme="minorHAnsi" w:hAnsiTheme="minorHAnsi" w:cstheme="minorHAnsi"/>
          <w:bCs/>
          <w:szCs w:val="24"/>
          <w:lang w:val="es-ES_tradnl" w:eastAsia="ar-SA"/>
        </w:rPr>
      </w:pPr>
    </w:p>
    <w:p w14:paraId="17B36B78" w14:textId="627F069D" w:rsidR="0057217F" w:rsidRDefault="0057217F" w:rsidP="007809D1">
      <w:pPr>
        <w:jc w:val="both"/>
        <w:rPr>
          <w:rFonts w:asciiTheme="minorHAnsi" w:hAnsiTheme="minorHAnsi" w:cstheme="minorHAnsi"/>
          <w:bCs/>
          <w:szCs w:val="24"/>
          <w:lang w:val="es-ES_tradnl" w:eastAsia="ar-SA"/>
        </w:rPr>
      </w:pPr>
      <w:r w:rsidRPr="00D24B20">
        <w:rPr>
          <w:rFonts w:asciiTheme="minorHAnsi" w:hAnsiTheme="minorHAnsi" w:cstheme="minorHAnsi"/>
          <w:b/>
          <w:szCs w:val="24"/>
          <w:lang w:val="es-ES_tradnl" w:eastAsia="ar-SA"/>
        </w:rPr>
        <w:t>SEXTA.</w:t>
      </w:r>
      <w:r w:rsidRPr="007809D1">
        <w:rPr>
          <w:rFonts w:asciiTheme="minorHAnsi" w:hAnsiTheme="minorHAnsi" w:cstheme="minorHAnsi"/>
          <w:bCs/>
          <w:szCs w:val="24"/>
          <w:lang w:val="es-ES_tradnl" w:eastAsia="ar-SA"/>
        </w:rPr>
        <w:t xml:space="preserve"> Para el caso del manejo de información que incluya datos personales, el CONTRATISTA dará</w:t>
      </w:r>
      <w:r w:rsidR="007809D1">
        <w:rPr>
          <w:rFonts w:asciiTheme="minorHAnsi" w:hAnsiTheme="minorHAnsi" w:cstheme="minorHAnsi"/>
          <w:bCs/>
          <w:szCs w:val="24"/>
          <w:lang w:val="es-ES_tradnl" w:eastAsia="ar-SA"/>
        </w:rPr>
        <w:t xml:space="preserve"> </w:t>
      </w:r>
      <w:r w:rsidRPr="007809D1">
        <w:rPr>
          <w:rFonts w:asciiTheme="minorHAnsi" w:hAnsiTheme="minorHAnsi" w:cstheme="minorHAnsi"/>
          <w:bCs/>
          <w:szCs w:val="24"/>
          <w:lang w:val="es-ES_tradnl" w:eastAsia="ar-SA"/>
        </w:rPr>
        <w:t>estricto cumplimiento a las disposiciones constitucionales y legales sobre la protección del derecho</w:t>
      </w:r>
      <w:r w:rsidR="007809D1">
        <w:rPr>
          <w:rFonts w:asciiTheme="minorHAnsi" w:hAnsiTheme="minorHAnsi" w:cstheme="minorHAnsi"/>
          <w:bCs/>
          <w:szCs w:val="24"/>
          <w:lang w:val="es-ES_tradnl" w:eastAsia="ar-SA"/>
        </w:rPr>
        <w:t xml:space="preserve"> </w:t>
      </w:r>
      <w:r w:rsidRPr="007809D1">
        <w:rPr>
          <w:rFonts w:asciiTheme="minorHAnsi" w:hAnsiTheme="minorHAnsi" w:cstheme="minorHAnsi"/>
          <w:bCs/>
          <w:szCs w:val="24"/>
          <w:lang w:val="es-ES_tradnl" w:eastAsia="ar-SA"/>
        </w:rPr>
        <w:t>fundamental de habeas data, en particular lo dispuesto en el artículo 15 de la Constitución Política y la ley</w:t>
      </w:r>
      <w:r w:rsidR="007809D1">
        <w:rPr>
          <w:rFonts w:asciiTheme="minorHAnsi" w:hAnsiTheme="minorHAnsi" w:cstheme="minorHAnsi"/>
          <w:bCs/>
          <w:szCs w:val="24"/>
          <w:lang w:val="es-ES_tradnl" w:eastAsia="ar-SA"/>
        </w:rPr>
        <w:t xml:space="preserve"> </w:t>
      </w:r>
      <w:r w:rsidRPr="007809D1">
        <w:rPr>
          <w:rFonts w:asciiTheme="minorHAnsi" w:hAnsiTheme="minorHAnsi" w:cstheme="minorHAnsi"/>
          <w:bCs/>
          <w:szCs w:val="24"/>
          <w:lang w:val="es-ES_tradnl" w:eastAsia="ar-SA"/>
        </w:rPr>
        <w:t>1581 de 2012.</w:t>
      </w:r>
    </w:p>
    <w:p w14:paraId="3E2DB23E" w14:textId="77777777" w:rsidR="00D24B20" w:rsidRPr="007809D1" w:rsidRDefault="00D24B20" w:rsidP="007809D1">
      <w:pPr>
        <w:jc w:val="both"/>
        <w:rPr>
          <w:rFonts w:asciiTheme="minorHAnsi" w:hAnsiTheme="minorHAnsi" w:cstheme="minorHAnsi"/>
          <w:bCs/>
          <w:szCs w:val="24"/>
          <w:lang w:val="es-ES_tradnl" w:eastAsia="ar-SA"/>
        </w:rPr>
      </w:pPr>
    </w:p>
    <w:p w14:paraId="78391E5C" w14:textId="69245D12" w:rsidR="0057217F" w:rsidRPr="00D24B20" w:rsidRDefault="0057217F" w:rsidP="00D24B20">
      <w:pPr>
        <w:jc w:val="both"/>
        <w:rPr>
          <w:rFonts w:asciiTheme="minorHAnsi" w:hAnsiTheme="minorHAnsi" w:cstheme="minorHAnsi"/>
          <w:bCs/>
          <w:szCs w:val="24"/>
          <w:lang w:val="es-ES_tradnl" w:eastAsia="ar-SA"/>
        </w:rPr>
      </w:pPr>
      <w:r w:rsidRPr="00D24B20">
        <w:rPr>
          <w:rFonts w:asciiTheme="minorHAnsi" w:hAnsiTheme="minorHAnsi" w:cstheme="minorHAnsi"/>
          <w:b/>
          <w:bCs/>
          <w:szCs w:val="24"/>
          <w:lang w:val="es-ES_tradnl" w:eastAsia="ar-SA"/>
        </w:rPr>
        <w:t>SÉPTIMA</w:t>
      </w:r>
      <w:r w:rsidRPr="00D24B20">
        <w:rPr>
          <w:rFonts w:asciiTheme="minorHAnsi" w:hAnsiTheme="minorHAnsi" w:cstheme="minorHAnsi"/>
          <w:bCs/>
          <w:szCs w:val="24"/>
          <w:lang w:val="es-ES_tradnl" w:eastAsia="ar-SA"/>
        </w:rPr>
        <w:t>. En caso de que el CONTRATISTA incumpla parcial o totalmente con las obligaciones establecidas</w:t>
      </w:r>
      <w:r w:rsidR="00D24B20">
        <w:rPr>
          <w:rFonts w:asciiTheme="minorHAnsi" w:hAnsiTheme="minorHAnsi" w:cstheme="minorHAnsi"/>
          <w:bCs/>
          <w:szCs w:val="24"/>
          <w:lang w:val="es-ES_tradnl" w:eastAsia="ar-SA"/>
        </w:rPr>
        <w:t xml:space="preserve"> </w:t>
      </w:r>
      <w:r w:rsidRPr="00D24B20">
        <w:rPr>
          <w:rFonts w:asciiTheme="minorHAnsi" w:hAnsiTheme="minorHAnsi" w:cstheme="minorHAnsi"/>
          <w:bCs/>
          <w:szCs w:val="24"/>
          <w:lang w:val="es-ES_tradnl" w:eastAsia="ar-SA"/>
        </w:rPr>
        <w:t>en la presente acta éste será responsable de los daños y perjuicios que dicho incumplimiento llegase a</w:t>
      </w:r>
      <w:r w:rsidR="00D24B20">
        <w:rPr>
          <w:rFonts w:asciiTheme="minorHAnsi" w:hAnsiTheme="minorHAnsi" w:cstheme="minorHAnsi"/>
          <w:bCs/>
          <w:szCs w:val="24"/>
          <w:lang w:val="es-ES_tradnl" w:eastAsia="ar-SA"/>
        </w:rPr>
        <w:t xml:space="preserve"> </w:t>
      </w:r>
      <w:r w:rsidRPr="00D24B20">
        <w:rPr>
          <w:rFonts w:asciiTheme="minorHAnsi" w:hAnsiTheme="minorHAnsi" w:cstheme="minorHAnsi"/>
          <w:bCs/>
          <w:szCs w:val="24"/>
          <w:lang w:val="es-ES_tradnl" w:eastAsia="ar-SA"/>
        </w:rPr>
        <w:t>ocasionar a</w:t>
      </w:r>
      <w:r w:rsidR="00D24B20">
        <w:rPr>
          <w:rFonts w:asciiTheme="minorHAnsi" w:hAnsiTheme="minorHAnsi" w:cstheme="minorHAnsi"/>
          <w:bCs/>
          <w:szCs w:val="24"/>
          <w:lang w:val="es-ES_tradnl" w:eastAsia="ar-SA"/>
        </w:rPr>
        <w:t>l Municipio de Fusagasugá</w:t>
      </w:r>
      <w:r w:rsidRPr="00D24B20">
        <w:rPr>
          <w:rFonts w:asciiTheme="minorHAnsi" w:hAnsiTheme="minorHAnsi" w:cstheme="minorHAnsi"/>
          <w:bCs/>
          <w:szCs w:val="24"/>
          <w:lang w:val="es-ES_tradnl" w:eastAsia="ar-SA"/>
        </w:rPr>
        <w:t>.</w:t>
      </w:r>
    </w:p>
    <w:p w14:paraId="06FB6718" w14:textId="77777777" w:rsidR="00D24B20" w:rsidRDefault="00D24B20" w:rsidP="00D24B20">
      <w:pPr>
        <w:jc w:val="both"/>
        <w:rPr>
          <w:rFonts w:asciiTheme="minorHAnsi" w:hAnsiTheme="minorHAnsi" w:cstheme="minorHAnsi"/>
          <w:bCs/>
          <w:szCs w:val="24"/>
          <w:lang w:val="es-ES_tradnl" w:eastAsia="ar-SA"/>
        </w:rPr>
      </w:pPr>
    </w:p>
    <w:p w14:paraId="06735F22" w14:textId="681AEBAA" w:rsidR="00B7553F" w:rsidRPr="00D24B20" w:rsidRDefault="0057217F" w:rsidP="00D24B20">
      <w:pPr>
        <w:jc w:val="both"/>
        <w:rPr>
          <w:rFonts w:asciiTheme="minorHAnsi" w:hAnsiTheme="minorHAnsi" w:cstheme="minorHAnsi"/>
          <w:bCs/>
          <w:szCs w:val="24"/>
          <w:lang w:val="es-ES_tradnl" w:eastAsia="ar-SA"/>
        </w:rPr>
      </w:pPr>
      <w:r w:rsidRPr="00D24B20">
        <w:rPr>
          <w:rFonts w:asciiTheme="minorHAnsi" w:hAnsiTheme="minorHAnsi" w:cstheme="minorHAnsi"/>
          <w:b/>
          <w:szCs w:val="24"/>
          <w:lang w:val="es-ES_tradnl" w:eastAsia="ar-SA"/>
        </w:rPr>
        <w:t>OCTAVA</w:t>
      </w:r>
      <w:r w:rsidRPr="00D24B20">
        <w:rPr>
          <w:rFonts w:asciiTheme="minorHAnsi" w:hAnsiTheme="minorHAnsi" w:cstheme="minorHAnsi"/>
          <w:bCs/>
          <w:szCs w:val="24"/>
          <w:lang w:val="es-ES_tradnl" w:eastAsia="ar-SA"/>
        </w:rPr>
        <w:t>. La vigencia de la presente acta será indefinida y permanecerá vigente mientras exista relación</w:t>
      </w:r>
      <w:r w:rsidR="00D24B20">
        <w:rPr>
          <w:rFonts w:asciiTheme="minorHAnsi" w:hAnsiTheme="minorHAnsi" w:cstheme="minorHAnsi"/>
          <w:bCs/>
          <w:szCs w:val="24"/>
          <w:lang w:val="es-ES_tradnl" w:eastAsia="ar-SA"/>
        </w:rPr>
        <w:t xml:space="preserve"> contractual entre el Municipio de Fusagasugá  con la parte </w:t>
      </w:r>
      <w:r w:rsidRPr="00D24B20">
        <w:rPr>
          <w:rFonts w:asciiTheme="minorHAnsi" w:hAnsiTheme="minorHAnsi" w:cstheme="minorHAnsi"/>
          <w:bCs/>
          <w:szCs w:val="24"/>
          <w:lang w:val="es-ES_tradnl" w:eastAsia="ar-SA"/>
        </w:rPr>
        <w:t>receptora, se hará acreedora a la Pena Convencional establecida en la Cláusula Séptima del presente</w:t>
      </w:r>
      <w:r w:rsidR="00D24B20">
        <w:rPr>
          <w:rFonts w:asciiTheme="minorHAnsi" w:hAnsiTheme="minorHAnsi" w:cstheme="minorHAnsi"/>
          <w:bCs/>
          <w:szCs w:val="24"/>
          <w:lang w:val="es-ES_tradnl" w:eastAsia="ar-SA"/>
        </w:rPr>
        <w:t xml:space="preserve"> acuerdo de confidencialidad. </w:t>
      </w:r>
    </w:p>
    <w:p w14:paraId="6006F860" w14:textId="4E1660CE" w:rsidR="00B7553F" w:rsidRPr="009A33C3" w:rsidRDefault="00B7553F" w:rsidP="00B7553F">
      <w:pPr>
        <w:spacing w:after="200"/>
        <w:ind w:right="40"/>
        <w:contextualSpacing/>
        <w:jc w:val="both"/>
        <w:rPr>
          <w:rFonts w:asciiTheme="minorHAnsi" w:hAnsiTheme="minorHAnsi" w:cstheme="minorHAnsi"/>
          <w:bCs/>
          <w:szCs w:val="24"/>
          <w:lang w:val="es-ES_tradnl" w:eastAsia="ar-SA"/>
        </w:rPr>
      </w:pPr>
    </w:p>
    <w:p w14:paraId="706AF48F" w14:textId="52350E41" w:rsidR="002E5A56" w:rsidRDefault="00B7553F" w:rsidP="009A33C3">
      <w:pPr>
        <w:spacing w:after="200"/>
        <w:ind w:right="40"/>
        <w:contextualSpacing/>
        <w:jc w:val="both"/>
        <w:rPr>
          <w:rFonts w:asciiTheme="minorHAnsi" w:hAnsiTheme="minorHAnsi" w:cstheme="minorHAnsi"/>
          <w:szCs w:val="24"/>
        </w:rPr>
      </w:pPr>
      <w:r w:rsidRPr="009A33C3">
        <w:rPr>
          <w:rFonts w:asciiTheme="minorHAnsi" w:hAnsiTheme="minorHAnsi" w:cstheme="minorHAnsi"/>
          <w:szCs w:val="24"/>
        </w:rPr>
        <w:t>Para constancia de lo anterior se suscribe el presente acuerdo, a los (</w:t>
      </w:r>
      <w:r w:rsidR="002E5A56">
        <w:rPr>
          <w:rFonts w:asciiTheme="minorHAnsi" w:hAnsiTheme="minorHAnsi" w:cstheme="minorHAnsi"/>
          <w:szCs w:val="24"/>
          <w:lang w:val="es-419"/>
        </w:rPr>
        <w:t>7</w:t>
      </w:r>
      <w:r w:rsidRPr="009A33C3">
        <w:rPr>
          <w:rFonts w:asciiTheme="minorHAnsi" w:hAnsiTheme="minorHAnsi" w:cstheme="minorHAnsi"/>
          <w:szCs w:val="24"/>
        </w:rPr>
        <w:t>) días del mes de (</w:t>
      </w:r>
      <w:r w:rsidR="002E5A56">
        <w:rPr>
          <w:rFonts w:asciiTheme="minorHAnsi" w:hAnsiTheme="minorHAnsi" w:cstheme="minorHAnsi"/>
          <w:szCs w:val="24"/>
          <w:lang w:val="es-419"/>
        </w:rPr>
        <w:t>03</w:t>
      </w:r>
      <w:r w:rsidRPr="009A33C3">
        <w:rPr>
          <w:rFonts w:asciiTheme="minorHAnsi" w:hAnsiTheme="minorHAnsi" w:cstheme="minorHAnsi"/>
          <w:szCs w:val="24"/>
        </w:rPr>
        <w:t>) del año</w:t>
      </w:r>
      <w:r w:rsidR="009A33C3">
        <w:rPr>
          <w:rFonts w:asciiTheme="minorHAnsi" w:hAnsiTheme="minorHAnsi" w:cstheme="minorHAnsi"/>
          <w:szCs w:val="24"/>
        </w:rPr>
        <w:t xml:space="preserve"> </w:t>
      </w:r>
      <w:r w:rsidRPr="009A33C3">
        <w:rPr>
          <w:rFonts w:asciiTheme="minorHAnsi" w:hAnsiTheme="minorHAnsi" w:cstheme="minorHAnsi"/>
          <w:szCs w:val="24"/>
        </w:rPr>
        <w:t>(</w:t>
      </w:r>
      <w:r w:rsidR="002E5A56">
        <w:rPr>
          <w:rFonts w:asciiTheme="minorHAnsi" w:hAnsiTheme="minorHAnsi" w:cstheme="minorHAnsi"/>
          <w:szCs w:val="24"/>
          <w:lang w:val="es-419"/>
        </w:rPr>
        <w:t>2023</w:t>
      </w:r>
      <w:r w:rsidRPr="009A33C3">
        <w:rPr>
          <w:rFonts w:asciiTheme="minorHAnsi" w:hAnsiTheme="minorHAnsi" w:cstheme="minorHAnsi"/>
          <w:szCs w:val="24"/>
        </w:rPr>
        <w:t xml:space="preserve">), en la ciudad de </w:t>
      </w:r>
      <w:r w:rsidR="00B850EB" w:rsidRPr="009A33C3">
        <w:rPr>
          <w:rFonts w:asciiTheme="minorHAnsi" w:hAnsiTheme="minorHAnsi" w:cstheme="minorHAnsi"/>
          <w:b/>
          <w:szCs w:val="24"/>
        </w:rPr>
        <w:t>Fusagasugá</w:t>
      </w:r>
      <w:r w:rsidRPr="009A33C3">
        <w:rPr>
          <w:rFonts w:asciiTheme="minorHAnsi" w:hAnsiTheme="minorHAnsi" w:cstheme="minorHAnsi"/>
          <w:szCs w:val="24"/>
        </w:rPr>
        <w:t xml:space="preserve"> en dos originales del mismo tenor y valor con destino a las partes.</w:t>
      </w:r>
    </w:p>
    <w:p w14:paraId="5870BAA3" w14:textId="77777777" w:rsidR="002E5A56" w:rsidRDefault="002E5A56" w:rsidP="009A33C3">
      <w:pPr>
        <w:spacing w:after="200"/>
        <w:ind w:right="40"/>
        <w:contextualSpacing/>
        <w:jc w:val="both"/>
        <w:rPr>
          <w:rFonts w:asciiTheme="minorHAnsi" w:hAnsiTheme="minorHAnsi" w:cstheme="minorHAnsi"/>
          <w:szCs w:val="24"/>
        </w:rPr>
      </w:pPr>
    </w:p>
    <w:p w14:paraId="77B4F60C" w14:textId="77777777" w:rsidR="002E5A56" w:rsidRDefault="002E5A56" w:rsidP="009A33C3">
      <w:pPr>
        <w:spacing w:after="200"/>
        <w:ind w:right="40"/>
        <w:contextualSpacing/>
        <w:jc w:val="both"/>
        <w:rPr>
          <w:rFonts w:asciiTheme="minorHAnsi" w:hAnsiTheme="minorHAnsi" w:cstheme="minorHAnsi"/>
          <w:szCs w:val="24"/>
        </w:rPr>
      </w:pPr>
    </w:p>
    <w:p w14:paraId="74502DB5" w14:textId="77777777" w:rsidR="002E5A56" w:rsidRDefault="002E5A56" w:rsidP="009A33C3">
      <w:pPr>
        <w:spacing w:after="200"/>
        <w:ind w:right="40"/>
        <w:contextualSpacing/>
        <w:jc w:val="both"/>
        <w:rPr>
          <w:rFonts w:asciiTheme="minorHAnsi" w:hAnsiTheme="minorHAnsi" w:cstheme="minorHAnsi"/>
          <w:szCs w:val="24"/>
        </w:rPr>
      </w:pPr>
    </w:p>
    <w:p w14:paraId="42F662A1" w14:textId="77777777" w:rsidR="002E5A56" w:rsidRDefault="002E5A56" w:rsidP="009A33C3">
      <w:pPr>
        <w:spacing w:after="200"/>
        <w:ind w:right="40"/>
        <w:contextualSpacing/>
        <w:jc w:val="both"/>
        <w:rPr>
          <w:rFonts w:asciiTheme="minorHAnsi" w:hAnsiTheme="minorHAnsi" w:cstheme="minorHAnsi"/>
          <w:szCs w:val="24"/>
        </w:rPr>
      </w:pPr>
    </w:p>
    <w:p w14:paraId="0132874B" w14:textId="77777777" w:rsidR="002E5A56" w:rsidRDefault="002E5A56" w:rsidP="009A33C3">
      <w:pPr>
        <w:spacing w:after="200"/>
        <w:ind w:right="40"/>
        <w:contextualSpacing/>
        <w:jc w:val="both"/>
        <w:rPr>
          <w:rFonts w:asciiTheme="minorHAnsi" w:hAnsiTheme="minorHAnsi" w:cstheme="minorHAnsi"/>
          <w:szCs w:val="24"/>
        </w:rPr>
      </w:pPr>
    </w:p>
    <w:p w14:paraId="0A7D02B2" w14:textId="77777777" w:rsidR="002E5A56" w:rsidRDefault="002E5A56" w:rsidP="009A33C3">
      <w:pPr>
        <w:spacing w:after="200"/>
        <w:ind w:right="40"/>
        <w:contextualSpacing/>
        <w:jc w:val="both"/>
        <w:rPr>
          <w:rFonts w:asciiTheme="minorHAnsi" w:hAnsiTheme="minorHAnsi" w:cstheme="minorHAnsi"/>
          <w:szCs w:val="24"/>
        </w:rPr>
      </w:pPr>
    </w:p>
    <w:p w14:paraId="12262346" w14:textId="5F5A6E5F" w:rsidR="00DE1BFA" w:rsidRDefault="004F4666" w:rsidP="009A33C3">
      <w:pPr>
        <w:spacing w:after="200"/>
        <w:ind w:right="40"/>
        <w:contextualSpacing/>
        <w:jc w:val="both"/>
        <w:rPr>
          <w:rFonts w:asciiTheme="minorHAnsi" w:hAnsiTheme="minorHAnsi" w:cstheme="minorHAnsi"/>
          <w:szCs w:val="24"/>
        </w:rPr>
      </w:pPr>
      <w:r>
        <w:rPr>
          <w:rFonts w:asciiTheme="minorHAnsi" w:hAnsiTheme="minorHAnsi" w:cstheme="minorHAnsi"/>
          <w:szCs w:val="24"/>
        </w:rPr>
        <w:t>Firmas:</w:t>
      </w:r>
    </w:p>
    <w:p w14:paraId="6F961C60" w14:textId="77777777" w:rsidR="00D24B20" w:rsidRDefault="00D24B20" w:rsidP="00DE1BFA">
      <w:pPr>
        <w:spacing w:after="200"/>
        <w:ind w:right="40"/>
        <w:contextualSpacing/>
        <w:jc w:val="both"/>
        <w:rPr>
          <w:rFonts w:asciiTheme="minorHAnsi" w:hAnsiTheme="minorHAnsi" w:cstheme="minorHAnsi"/>
          <w:sz w:val="18"/>
          <w:szCs w:val="18"/>
        </w:rPr>
      </w:pPr>
      <w:r>
        <w:rPr>
          <w:rFonts w:asciiTheme="minorHAnsi" w:hAnsiTheme="minorHAnsi" w:cstheme="minorHAnsi"/>
          <w:sz w:val="18"/>
          <w:szCs w:val="18"/>
        </w:rPr>
        <w:br/>
      </w:r>
    </w:p>
    <w:p w14:paraId="54C48C0C" w14:textId="77777777" w:rsidR="00D24B20" w:rsidRDefault="00D24B20" w:rsidP="00DE1BFA">
      <w:pPr>
        <w:spacing w:after="200"/>
        <w:ind w:right="40"/>
        <w:contextualSpacing/>
        <w:jc w:val="both"/>
        <w:rPr>
          <w:rFonts w:asciiTheme="minorHAnsi" w:hAnsiTheme="minorHAnsi" w:cstheme="minorHAnsi"/>
          <w:sz w:val="18"/>
          <w:szCs w:val="18"/>
        </w:rPr>
      </w:pPr>
    </w:p>
    <w:p w14:paraId="30AA397C" w14:textId="77777777" w:rsidR="004F4666" w:rsidRDefault="004F4666" w:rsidP="00DE1BFA">
      <w:pPr>
        <w:spacing w:after="200"/>
        <w:ind w:right="40"/>
        <w:contextualSpacing/>
        <w:jc w:val="both"/>
        <w:rPr>
          <w:rFonts w:asciiTheme="minorHAnsi" w:hAnsiTheme="minorHAnsi" w:cstheme="minorHAnsi"/>
          <w:sz w:val="18"/>
          <w:szCs w:val="18"/>
        </w:rPr>
      </w:pPr>
    </w:p>
    <w:p w14:paraId="051D3602" w14:textId="77777777" w:rsidR="004F4666" w:rsidRDefault="004F4666" w:rsidP="00DE1BFA">
      <w:pPr>
        <w:spacing w:after="200"/>
        <w:ind w:right="40"/>
        <w:contextualSpacing/>
        <w:jc w:val="both"/>
        <w:rPr>
          <w:rFonts w:asciiTheme="minorHAnsi" w:hAnsiTheme="minorHAnsi" w:cstheme="minorHAnsi"/>
          <w:sz w:val="18"/>
          <w:szCs w:val="18"/>
        </w:rPr>
      </w:pPr>
    </w:p>
    <w:p w14:paraId="3B3946F6" w14:textId="77777777" w:rsidR="004F4666" w:rsidRDefault="004F4666" w:rsidP="00DE1BFA">
      <w:pPr>
        <w:spacing w:after="200"/>
        <w:ind w:right="40"/>
        <w:contextualSpacing/>
        <w:jc w:val="both"/>
        <w:rPr>
          <w:rFonts w:asciiTheme="minorHAnsi" w:hAnsiTheme="minorHAnsi" w:cstheme="minorHAnsi"/>
          <w:sz w:val="18"/>
          <w:szCs w:val="18"/>
        </w:rPr>
      </w:pPr>
    </w:p>
    <w:p w14:paraId="5DE34BB8" w14:textId="77777777" w:rsidR="004F4666" w:rsidRDefault="004F4666" w:rsidP="00DE1BFA">
      <w:pPr>
        <w:spacing w:after="200"/>
        <w:ind w:right="40"/>
        <w:contextualSpacing/>
        <w:jc w:val="both"/>
        <w:rPr>
          <w:rFonts w:asciiTheme="minorHAnsi" w:hAnsiTheme="minorHAnsi" w:cstheme="minorHAnsi"/>
          <w:sz w:val="18"/>
          <w:szCs w:val="18"/>
        </w:rPr>
      </w:pPr>
    </w:p>
    <w:p w14:paraId="3CDD8BFD" w14:textId="47921EBF" w:rsidR="00D24B20" w:rsidRDefault="002E5A56" w:rsidP="00DE1BFA">
      <w:pPr>
        <w:spacing w:after="200"/>
        <w:ind w:right="40"/>
        <w:contextualSpacing/>
        <w:jc w:val="both"/>
        <w:rPr>
          <w:rFonts w:asciiTheme="minorHAnsi" w:hAnsiTheme="minorHAnsi" w:cstheme="minorHAnsi"/>
          <w:sz w:val="18"/>
          <w:szCs w:val="18"/>
          <w:lang w:val="es-419"/>
        </w:rPr>
      </w:pPr>
      <w:r>
        <w:rPr>
          <w:rFonts w:asciiTheme="minorHAnsi" w:hAnsiTheme="minorHAnsi" w:cstheme="minorHAnsi"/>
          <w:sz w:val="18"/>
          <w:szCs w:val="18"/>
          <w:lang w:val="es-419"/>
        </w:rPr>
        <w:t>BIBIANA CASTELLANOS</w:t>
      </w:r>
    </w:p>
    <w:p w14:paraId="332FB07B" w14:textId="73B6AB96" w:rsidR="002E5A56" w:rsidRPr="002E5A56" w:rsidRDefault="00D16F5B" w:rsidP="00DE1BFA">
      <w:pPr>
        <w:spacing w:after="200"/>
        <w:ind w:right="40"/>
        <w:contextualSpacing/>
        <w:jc w:val="both"/>
        <w:rPr>
          <w:rFonts w:asciiTheme="minorHAnsi" w:hAnsiTheme="minorHAnsi" w:cstheme="minorHAnsi"/>
          <w:sz w:val="18"/>
          <w:szCs w:val="18"/>
          <w:lang w:val="es-419"/>
        </w:rPr>
      </w:pPr>
      <w:r w:rsidRPr="002E5A56">
        <w:rPr>
          <w:rFonts w:asciiTheme="minorHAnsi" w:hAnsiTheme="minorHAnsi" w:cstheme="minorHAnsi"/>
          <w:sz w:val="18"/>
          <w:szCs w:val="18"/>
          <w:lang w:val="es-419"/>
        </w:rPr>
        <w:t xml:space="preserve">C.C. No </w:t>
      </w:r>
      <w:r>
        <w:rPr>
          <w:rFonts w:asciiTheme="minorHAnsi" w:hAnsiTheme="minorHAnsi" w:cstheme="minorHAnsi"/>
          <w:sz w:val="18"/>
          <w:szCs w:val="18"/>
          <w:lang w:val="es-419"/>
        </w:rPr>
        <w:t xml:space="preserve"> </w:t>
      </w:r>
      <w:r w:rsidR="002E5A56">
        <w:rPr>
          <w:rFonts w:asciiTheme="minorHAnsi" w:hAnsiTheme="minorHAnsi" w:cstheme="minorHAnsi"/>
          <w:sz w:val="18"/>
          <w:szCs w:val="18"/>
          <w:lang w:val="es-419"/>
        </w:rPr>
        <w:t>52526542</w:t>
      </w:r>
    </w:p>
    <w:p w14:paraId="7808B853" w14:textId="01943614" w:rsidR="004F4666" w:rsidRDefault="004F4666" w:rsidP="00DE1BFA">
      <w:pPr>
        <w:spacing w:after="200"/>
        <w:ind w:right="40"/>
        <w:contextualSpacing/>
        <w:jc w:val="both"/>
        <w:rPr>
          <w:rFonts w:asciiTheme="minorHAnsi" w:hAnsiTheme="minorHAnsi" w:cstheme="minorHAnsi"/>
          <w:sz w:val="18"/>
          <w:szCs w:val="18"/>
        </w:rPr>
      </w:pPr>
    </w:p>
    <w:p w14:paraId="2DEB3C5D" w14:textId="34777DE0" w:rsidR="004F4666" w:rsidRDefault="004F4666" w:rsidP="00DE1BFA">
      <w:pPr>
        <w:spacing w:after="200"/>
        <w:ind w:right="40"/>
        <w:contextualSpacing/>
        <w:jc w:val="both"/>
        <w:rPr>
          <w:rFonts w:asciiTheme="minorHAnsi" w:hAnsiTheme="minorHAnsi" w:cstheme="minorHAnsi"/>
          <w:sz w:val="18"/>
          <w:szCs w:val="18"/>
        </w:rPr>
      </w:pPr>
    </w:p>
    <w:p w14:paraId="6724C14B" w14:textId="08184450" w:rsidR="004F4666" w:rsidRDefault="004F4666" w:rsidP="00DE1BFA">
      <w:pPr>
        <w:spacing w:after="200"/>
        <w:ind w:right="40"/>
        <w:contextualSpacing/>
        <w:jc w:val="both"/>
        <w:rPr>
          <w:rFonts w:asciiTheme="minorHAnsi" w:hAnsiTheme="minorHAnsi" w:cstheme="minorHAnsi"/>
          <w:sz w:val="18"/>
          <w:szCs w:val="18"/>
        </w:rPr>
      </w:pPr>
    </w:p>
    <w:p w14:paraId="260155A1" w14:textId="1C3ECD8B" w:rsidR="004F4666" w:rsidRDefault="004F4666" w:rsidP="00DE1BFA">
      <w:pPr>
        <w:spacing w:after="200"/>
        <w:ind w:right="40"/>
        <w:contextualSpacing/>
        <w:jc w:val="both"/>
        <w:rPr>
          <w:rFonts w:asciiTheme="minorHAnsi" w:hAnsiTheme="minorHAnsi" w:cstheme="minorHAnsi"/>
          <w:sz w:val="18"/>
          <w:szCs w:val="18"/>
        </w:rPr>
      </w:pPr>
    </w:p>
    <w:p w14:paraId="30600EFC" w14:textId="702BA9F1" w:rsidR="004F4666" w:rsidRDefault="004F4666" w:rsidP="00DE1BFA">
      <w:pPr>
        <w:spacing w:after="200"/>
        <w:ind w:right="40"/>
        <w:contextualSpacing/>
        <w:jc w:val="both"/>
        <w:rPr>
          <w:rFonts w:asciiTheme="minorHAnsi" w:hAnsiTheme="minorHAnsi" w:cstheme="minorHAnsi"/>
          <w:sz w:val="18"/>
          <w:szCs w:val="18"/>
        </w:rPr>
      </w:pPr>
    </w:p>
    <w:p w14:paraId="56237EEE" w14:textId="2AC95E62" w:rsidR="004F4666" w:rsidRDefault="004F4666" w:rsidP="00DE1BFA">
      <w:pPr>
        <w:spacing w:after="200"/>
        <w:ind w:right="40"/>
        <w:contextualSpacing/>
        <w:jc w:val="both"/>
        <w:rPr>
          <w:rFonts w:asciiTheme="minorHAnsi" w:hAnsiTheme="minorHAnsi" w:cstheme="minorHAnsi"/>
          <w:sz w:val="18"/>
          <w:szCs w:val="18"/>
        </w:rPr>
      </w:pPr>
    </w:p>
    <w:p w14:paraId="0A369AFD" w14:textId="6BE49707" w:rsidR="004F4666" w:rsidRDefault="004F4666" w:rsidP="00DE1BFA">
      <w:pPr>
        <w:spacing w:after="200"/>
        <w:ind w:right="40"/>
        <w:contextualSpacing/>
        <w:jc w:val="both"/>
        <w:rPr>
          <w:rFonts w:asciiTheme="minorHAnsi" w:hAnsiTheme="minorHAnsi" w:cstheme="minorHAnsi"/>
          <w:sz w:val="18"/>
          <w:szCs w:val="18"/>
        </w:rPr>
      </w:pPr>
    </w:p>
    <w:p w14:paraId="3B82CD72" w14:textId="54CFE3A7" w:rsidR="004F4666" w:rsidRDefault="002E5A56" w:rsidP="00DE1BFA">
      <w:pPr>
        <w:spacing w:after="200"/>
        <w:ind w:right="40"/>
        <w:contextualSpacing/>
        <w:jc w:val="both"/>
        <w:rPr>
          <w:rFonts w:asciiTheme="minorHAnsi" w:hAnsiTheme="minorHAnsi" w:cstheme="minorHAnsi"/>
          <w:sz w:val="18"/>
          <w:szCs w:val="18"/>
          <w:lang w:val="es-419"/>
        </w:rPr>
      </w:pPr>
      <w:r>
        <w:rPr>
          <w:rFonts w:asciiTheme="minorHAnsi" w:hAnsiTheme="minorHAnsi" w:cstheme="minorHAnsi"/>
          <w:sz w:val="18"/>
          <w:szCs w:val="18"/>
          <w:lang w:val="es-419"/>
        </w:rPr>
        <w:t>NISSON ALFREDO VAHOS PEREZ</w:t>
      </w:r>
    </w:p>
    <w:p w14:paraId="2E718A35" w14:textId="3E2547F8" w:rsidR="002E5A56" w:rsidRPr="002E5A56" w:rsidRDefault="002E5A56" w:rsidP="00DE1BFA">
      <w:pPr>
        <w:spacing w:after="200"/>
        <w:ind w:right="40"/>
        <w:contextualSpacing/>
        <w:jc w:val="both"/>
        <w:rPr>
          <w:rFonts w:asciiTheme="minorHAnsi" w:hAnsiTheme="minorHAnsi" w:cstheme="minorHAnsi"/>
          <w:sz w:val="18"/>
          <w:szCs w:val="18"/>
          <w:lang w:val="es-419"/>
        </w:rPr>
      </w:pPr>
      <w:r w:rsidRPr="002E5A56">
        <w:rPr>
          <w:rFonts w:asciiTheme="minorHAnsi" w:hAnsiTheme="minorHAnsi" w:cstheme="minorHAnsi"/>
          <w:sz w:val="18"/>
          <w:szCs w:val="18"/>
          <w:lang w:val="es-419"/>
        </w:rPr>
        <w:t>C.C. No 91.444.027</w:t>
      </w:r>
    </w:p>
    <w:p w14:paraId="13995760" w14:textId="77777777" w:rsidR="00D24B20" w:rsidRDefault="00D24B20" w:rsidP="00DE1BFA">
      <w:pPr>
        <w:spacing w:after="200"/>
        <w:ind w:right="40"/>
        <w:contextualSpacing/>
        <w:jc w:val="both"/>
        <w:rPr>
          <w:rFonts w:asciiTheme="minorHAnsi" w:hAnsiTheme="minorHAnsi" w:cstheme="minorHAnsi"/>
          <w:sz w:val="18"/>
          <w:szCs w:val="18"/>
        </w:rPr>
      </w:pPr>
    </w:p>
    <w:p w14:paraId="7A6E2005" w14:textId="77777777" w:rsidR="00D24B20" w:rsidRDefault="00D24B20" w:rsidP="00DE1BFA">
      <w:pPr>
        <w:spacing w:after="200"/>
        <w:ind w:right="40"/>
        <w:contextualSpacing/>
        <w:jc w:val="both"/>
        <w:rPr>
          <w:rFonts w:asciiTheme="minorHAnsi" w:hAnsiTheme="minorHAnsi" w:cstheme="minorHAnsi"/>
          <w:sz w:val="18"/>
          <w:szCs w:val="18"/>
        </w:rPr>
      </w:pPr>
    </w:p>
    <w:p w14:paraId="46D47AE0" w14:textId="77777777" w:rsidR="00D24B20" w:rsidRDefault="00D24B20" w:rsidP="00DE1BFA">
      <w:pPr>
        <w:spacing w:after="200"/>
        <w:ind w:right="40"/>
        <w:contextualSpacing/>
        <w:jc w:val="both"/>
        <w:rPr>
          <w:rFonts w:asciiTheme="minorHAnsi" w:hAnsiTheme="minorHAnsi" w:cstheme="minorHAnsi"/>
          <w:sz w:val="18"/>
          <w:szCs w:val="18"/>
        </w:rPr>
      </w:pPr>
    </w:p>
    <w:p w14:paraId="5F2FBEDC" w14:textId="77777777" w:rsidR="00D24B20" w:rsidRDefault="00D24B20" w:rsidP="00DE1BFA">
      <w:pPr>
        <w:spacing w:after="200"/>
        <w:ind w:right="40"/>
        <w:contextualSpacing/>
        <w:jc w:val="both"/>
        <w:rPr>
          <w:rFonts w:asciiTheme="minorHAnsi" w:hAnsiTheme="minorHAnsi" w:cstheme="minorHAnsi"/>
          <w:sz w:val="18"/>
          <w:szCs w:val="18"/>
        </w:rPr>
      </w:pPr>
    </w:p>
    <w:p w14:paraId="066BDBF2" w14:textId="77777777" w:rsidR="00D24B20" w:rsidRDefault="00D24B20" w:rsidP="00DE1BFA">
      <w:pPr>
        <w:spacing w:after="200"/>
        <w:ind w:right="40"/>
        <w:contextualSpacing/>
        <w:jc w:val="both"/>
        <w:rPr>
          <w:rFonts w:asciiTheme="minorHAnsi" w:hAnsiTheme="minorHAnsi" w:cstheme="minorHAnsi"/>
          <w:sz w:val="18"/>
          <w:szCs w:val="18"/>
        </w:rPr>
      </w:pPr>
    </w:p>
    <w:p w14:paraId="40C4073A" w14:textId="77777777" w:rsidR="004F4666" w:rsidRDefault="004F4666" w:rsidP="004F4666">
      <w:pPr>
        <w:jc w:val="both"/>
        <w:rPr>
          <w:rFonts w:ascii="Arial" w:hAnsi="Arial"/>
          <w:sz w:val="18"/>
        </w:rPr>
      </w:pPr>
      <w:r>
        <w:rPr>
          <w:rFonts w:ascii="Arial" w:hAnsi="Arial"/>
          <w:sz w:val="18"/>
        </w:rPr>
        <w:t>GESTIÓN DOCUMENTAL</w:t>
      </w:r>
    </w:p>
    <w:p w14:paraId="3B562126" w14:textId="77777777" w:rsidR="004F4666" w:rsidRDefault="004F4666" w:rsidP="004F4666">
      <w:pPr>
        <w:jc w:val="both"/>
        <w:rPr>
          <w:rFonts w:ascii="Arial" w:hAnsi="Arial"/>
          <w:sz w:val="16"/>
        </w:rPr>
      </w:pPr>
    </w:p>
    <w:p w14:paraId="724289EA" w14:textId="77777777" w:rsidR="004F4666" w:rsidRDefault="004F4666" w:rsidP="004F4666">
      <w:pPr>
        <w:jc w:val="both"/>
        <w:rPr>
          <w:rFonts w:ascii="Arial" w:hAnsi="Arial"/>
          <w:sz w:val="16"/>
        </w:rPr>
      </w:pPr>
      <w:r>
        <w:rPr>
          <w:rFonts w:ascii="Arial" w:hAnsi="Arial"/>
          <w:sz w:val="16"/>
        </w:rPr>
        <w:t>Original:     Destinatarios</w:t>
      </w:r>
    </w:p>
    <w:p w14:paraId="7DB1D169" w14:textId="77777777" w:rsidR="004F4666" w:rsidRDefault="004F4666" w:rsidP="004F4666">
      <w:pPr>
        <w:jc w:val="both"/>
        <w:rPr>
          <w:rFonts w:ascii="Arial" w:hAnsi="Arial"/>
          <w:sz w:val="16"/>
        </w:rPr>
      </w:pPr>
      <w:r>
        <w:rPr>
          <w:rFonts w:ascii="Arial" w:hAnsi="Arial"/>
          <w:sz w:val="16"/>
        </w:rPr>
        <w:t>Copia 1:     Dirección de Contratación</w:t>
      </w:r>
    </w:p>
    <w:p w14:paraId="29BBAFA4" w14:textId="77777777" w:rsidR="004F4666" w:rsidRDefault="004F4666" w:rsidP="004F4666">
      <w:pPr>
        <w:jc w:val="both"/>
        <w:rPr>
          <w:rFonts w:ascii="Arial" w:hAnsi="Arial"/>
          <w:sz w:val="16"/>
        </w:rPr>
      </w:pPr>
      <w:r>
        <w:rPr>
          <w:rFonts w:ascii="Arial" w:hAnsi="Arial"/>
          <w:sz w:val="16"/>
        </w:rPr>
        <w:t xml:space="preserve">Archivo Sistematizado </w:t>
      </w:r>
    </w:p>
    <w:p w14:paraId="204E0238" w14:textId="68174077" w:rsidR="004F4666" w:rsidRDefault="004F4666" w:rsidP="004F4666">
      <w:pPr>
        <w:jc w:val="both"/>
        <w:rPr>
          <w:rFonts w:ascii="Arial" w:hAnsi="Arial"/>
          <w:sz w:val="16"/>
        </w:rPr>
      </w:pPr>
      <w:r>
        <w:rPr>
          <w:rFonts w:ascii="Arial" w:hAnsi="Arial"/>
          <w:sz w:val="16"/>
        </w:rPr>
        <w:t>Proyectó y Elaboró</w:t>
      </w:r>
      <w:r w:rsidR="002E5A56">
        <w:rPr>
          <w:rFonts w:ascii="Arial" w:hAnsi="Arial"/>
          <w:sz w:val="16"/>
        </w:rPr>
        <w:t>: enlace</w:t>
      </w:r>
      <w:r>
        <w:rPr>
          <w:rFonts w:ascii="Arial" w:hAnsi="Arial"/>
          <w:sz w:val="16"/>
        </w:rPr>
        <w:t xml:space="preserve"> de contratación de la oficina misional </w:t>
      </w:r>
    </w:p>
    <w:p w14:paraId="1FA2B9F1" w14:textId="77777777" w:rsidR="004F4666" w:rsidRPr="00DE1BFA" w:rsidRDefault="004F4666" w:rsidP="00DE1BFA">
      <w:pPr>
        <w:spacing w:after="200"/>
        <w:ind w:right="40"/>
        <w:contextualSpacing/>
        <w:jc w:val="both"/>
        <w:rPr>
          <w:rFonts w:asciiTheme="minorHAnsi" w:hAnsiTheme="minorHAnsi" w:cstheme="minorHAnsi"/>
          <w:sz w:val="18"/>
          <w:szCs w:val="18"/>
        </w:rPr>
      </w:pPr>
    </w:p>
    <w:sectPr w:rsidR="004F4666" w:rsidRPr="00DE1BFA" w:rsidSect="000A073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5" w:footer="13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6B6C2" w14:textId="77777777" w:rsidR="00621B45" w:rsidRDefault="00621B45">
      <w:r>
        <w:separator/>
      </w:r>
    </w:p>
  </w:endnote>
  <w:endnote w:type="continuationSeparator" w:id="0">
    <w:p w14:paraId="1CFAF022" w14:textId="77777777" w:rsidR="00621B45" w:rsidRDefault="0062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AA73B" w14:textId="77777777" w:rsidR="000701F0" w:rsidRDefault="000701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32120" w14:textId="7C3ED24A" w:rsidR="00F67024" w:rsidRDefault="00F67024">
    <w:pPr>
      <w:pStyle w:val="Piedepgina"/>
      <w:jc w:val="right"/>
      <w:rPr>
        <w:rFonts w:ascii="Arial Narrow" w:hAnsi="Arial Narrow"/>
        <w:sz w:val="14"/>
      </w:rPr>
    </w:pPr>
    <w:r>
      <w:rPr>
        <w:rFonts w:ascii="Arial Narrow" w:hAnsi="Arial Narrow"/>
        <w:sz w:val="14"/>
      </w:rPr>
      <w:t>Dirección: Calle. 6 N° 6 - 24, Alcaldía Fusagasugá - Cundinamarca</w:t>
    </w:r>
  </w:p>
  <w:p w14:paraId="6C9A969F" w14:textId="77777777" w:rsidR="00F67024" w:rsidRDefault="00621B45">
    <w:pPr>
      <w:pStyle w:val="Piedepgina"/>
      <w:tabs>
        <w:tab w:val="left" w:pos="733"/>
        <w:tab w:val="right" w:pos="8931"/>
      </w:tabs>
      <w:ind w:left="708"/>
      <w:jc w:val="right"/>
      <w:rPr>
        <w:rStyle w:val="Hipervnculo"/>
        <w:rFonts w:ascii="Arial Narrow" w:hAnsi="Arial Narrow"/>
        <w:b/>
        <w:i/>
        <w:sz w:val="14"/>
      </w:rPr>
    </w:pPr>
    <w:hyperlink r:id="rId1" w:tgtFrame="_blank" w:history="1">
      <w:r w:rsidR="00F67024">
        <w:rPr>
          <w:rStyle w:val="Hipervnculo"/>
          <w:rFonts w:ascii="Arial Narrow" w:hAnsi="Arial Narrow"/>
          <w:b/>
          <w:i/>
          <w:sz w:val="14"/>
        </w:rPr>
        <w:t>www.fusagasuga-cundinamarca.gov.co</w:t>
      </w:r>
    </w:hyperlink>
  </w:p>
  <w:p w14:paraId="01915557" w14:textId="77777777" w:rsidR="00F67024" w:rsidRDefault="00621B45">
    <w:pPr>
      <w:pStyle w:val="Piedepgina"/>
      <w:tabs>
        <w:tab w:val="left" w:pos="733"/>
        <w:tab w:val="right" w:pos="8931"/>
      </w:tabs>
      <w:jc w:val="right"/>
      <w:rPr>
        <w:rFonts w:ascii="Arial Narrow" w:hAnsi="Arial Narrow"/>
        <w:b/>
        <w:i/>
        <w:sz w:val="14"/>
      </w:rPr>
    </w:pPr>
    <w:hyperlink r:id="rId2" w:history="1">
      <w:r w:rsidR="00F67024">
        <w:rPr>
          <w:rStyle w:val="Hipervnculo"/>
          <w:rFonts w:ascii="Arial Narrow" w:hAnsi="Arial Narrow"/>
          <w:b/>
          <w:i/>
          <w:sz w:val="14"/>
        </w:rPr>
        <w:t>atencionalciudadano@fusagasuga-cundinamarca.gov.co</w:t>
      </w:r>
    </w:hyperlink>
  </w:p>
  <w:p w14:paraId="3F839C95" w14:textId="72713658" w:rsidR="00F67024" w:rsidRPr="000E3208" w:rsidRDefault="000E3208" w:rsidP="000E3208">
    <w:pPr>
      <w:pStyle w:val="Piedepgina"/>
      <w:tabs>
        <w:tab w:val="clear" w:pos="4419"/>
      </w:tabs>
      <w:rPr>
        <w:rFonts w:ascii="Arial Narrow" w:hAnsi="Arial Narrow"/>
        <w:sz w:val="14"/>
        <w:lang w:val="es-419"/>
      </w:rPr>
    </w:pPr>
    <w:r>
      <w:rPr>
        <w:rFonts w:ascii="Arial Narrow" w:hAnsi="Arial Narrow"/>
        <w:sz w:val="14"/>
        <w:lang w:val="es-419"/>
      </w:rPr>
      <w:t>+</w:t>
    </w:r>
    <w:r>
      <w:rPr>
        <w:rFonts w:ascii="Arial Narrow" w:hAnsi="Arial Narrow"/>
        <w:sz w:val="14"/>
        <w:lang w:val="es-419"/>
      </w:rPr>
      <w:tab/>
    </w:r>
  </w:p>
  <w:p w14:paraId="371ADFE4" w14:textId="77777777" w:rsidR="00F67024" w:rsidRDefault="00F67024">
    <w:pPr>
      <w:pStyle w:val="Piedepgina"/>
      <w:jc w:val="right"/>
      <w:rPr>
        <w:rFonts w:ascii="Arial Narrow" w:hAnsi="Arial Narrow"/>
        <w:sz w:val="14"/>
      </w:rPr>
    </w:pPr>
    <w:r>
      <w:rPr>
        <w:rFonts w:ascii="Arial Narrow" w:hAnsi="Arial Narrow"/>
        <w:sz w:val="14"/>
      </w:rPr>
      <w:t xml:space="preserve">Línea gratuita: 01 8000 12 7070 </w:t>
    </w:r>
  </w:p>
  <w:p w14:paraId="1D0BF204" w14:textId="77777777" w:rsidR="00F67024" w:rsidRDefault="00F67024">
    <w:pPr>
      <w:jc w:val="right"/>
      <w:rPr>
        <w:rFonts w:ascii="Arial Narrow" w:hAnsi="Arial Narrow"/>
        <w:sz w:val="14"/>
      </w:rPr>
    </w:pPr>
    <w:r>
      <w:rPr>
        <w:rFonts w:ascii="Arial Narrow" w:hAnsi="Arial Narrow"/>
        <w:sz w:val="14"/>
      </w:rPr>
      <w:t>Código Postal: 252211</w:t>
    </w:r>
  </w:p>
  <w:p w14:paraId="6E50422A" w14:textId="4758DE16" w:rsidR="00F67024" w:rsidRDefault="00F67024">
    <w:pPr>
      <w:jc w:val="right"/>
      <w:rPr>
        <w:sz w:val="14"/>
      </w:rPr>
    </w:pPr>
    <w:r>
      <w:rPr>
        <w:rFonts w:ascii="Arial Narrow" w:hAnsi="Arial Narrow"/>
        <w:b/>
        <w:sz w:val="14"/>
      </w:rPr>
      <w:t xml:space="preserve">Página </w:t>
    </w:r>
    <w:r>
      <w:fldChar w:fldCharType="begin"/>
    </w:r>
    <w:r>
      <w:rPr>
        <w:rFonts w:ascii="Arial Narrow" w:hAnsi="Arial Narrow"/>
        <w:b/>
        <w:sz w:val="14"/>
      </w:rPr>
      <w:instrText>PAGE \* Arabic</w:instrText>
    </w:r>
    <w:r>
      <w:rPr>
        <w:rFonts w:ascii="Arial Narrow" w:hAnsi="Arial Narrow"/>
        <w:b/>
        <w:sz w:val="14"/>
      </w:rPr>
      <w:fldChar w:fldCharType="separate"/>
    </w:r>
    <w:r w:rsidR="000E3208">
      <w:rPr>
        <w:rFonts w:ascii="Arial Narrow" w:hAnsi="Arial Narrow"/>
        <w:b/>
        <w:noProof/>
        <w:sz w:val="14"/>
      </w:rPr>
      <w:t>3</w:t>
    </w:r>
    <w:r>
      <w:rPr>
        <w:rFonts w:ascii="Arial Narrow" w:hAnsi="Arial Narrow"/>
        <w:b/>
        <w:sz w:val="14"/>
      </w:rPr>
      <w:fldChar w:fldCharType="end"/>
    </w:r>
    <w:r>
      <w:rPr>
        <w:rFonts w:ascii="Arial Narrow" w:hAnsi="Arial Narrow"/>
        <w:b/>
        <w:sz w:val="14"/>
      </w:rPr>
      <w:t xml:space="preserve"> de </w:t>
    </w:r>
    <w:r>
      <w:fldChar w:fldCharType="begin"/>
    </w:r>
    <w:r>
      <w:rPr>
        <w:rFonts w:ascii="Arial Narrow" w:hAnsi="Arial Narrow"/>
        <w:b/>
        <w:sz w:val="14"/>
      </w:rPr>
      <w:instrText>NUMPAGES \* Arabic</w:instrText>
    </w:r>
    <w:r>
      <w:rPr>
        <w:rFonts w:ascii="Arial Narrow" w:hAnsi="Arial Narrow"/>
        <w:b/>
        <w:sz w:val="14"/>
      </w:rPr>
      <w:fldChar w:fldCharType="separate"/>
    </w:r>
    <w:r w:rsidR="000E3208">
      <w:rPr>
        <w:rFonts w:ascii="Arial Narrow" w:hAnsi="Arial Narrow"/>
        <w:b/>
        <w:noProof/>
        <w:sz w:val="14"/>
      </w:rPr>
      <w:t>4</w:t>
    </w:r>
    <w:r>
      <w:rPr>
        <w:rFonts w:ascii="Arial Narrow" w:hAnsi="Arial Narrow"/>
        <w:b/>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11E39" w14:textId="77777777" w:rsidR="000701F0" w:rsidRDefault="000701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E0146" w14:textId="77777777" w:rsidR="00621B45" w:rsidRDefault="00621B45">
      <w:r>
        <w:separator/>
      </w:r>
    </w:p>
  </w:footnote>
  <w:footnote w:type="continuationSeparator" w:id="0">
    <w:p w14:paraId="38FE19BA" w14:textId="77777777" w:rsidR="00621B45" w:rsidRDefault="0062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FB146" w14:textId="77777777" w:rsidR="000701F0" w:rsidRDefault="000701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97BBA" w14:textId="3DC5A29D" w:rsidR="00F67024" w:rsidRDefault="00F67024">
    <w:pPr>
      <w:pStyle w:val="Encabezado"/>
      <w:jc w:val="center"/>
    </w:pPr>
  </w:p>
  <w:tbl>
    <w:tblPr>
      <w:tblW w:w="10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2"/>
      <w:gridCol w:w="1786"/>
      <w:gridCol w:w="3472"/>
      <w:gridCol w:w="733"/>
      <w:gridCol w:w="2968"/>
    </w:tblGrid>
    <w:tr w:rsidR="009A26B7" w:rsidRPr="008F6774" w14:paraId="17E2DC0A" w14:textId="77777777" w:rsidTr="00BC5CE2">
      <w:trPr>
        <w:trHeight w:val="440"/>
        <w:jc w:val="center"/>
      </w:trPr>
      <w:tc>
        <w:tcPr>
          <w:tcW w:w="1692" w:type="dxa"/>
          <w:vMerge w:val="restart"/>
        </w:tcPr>
        <w:p w14:paraId="654B5299" w14:textId="77777777" w:rsidR="009A26B7" w:rsidRPr="008F6774" w:rsidRDefault="009A26B7" w:rsidP="009A26B7">
          <w:pPr>
            <w:pBdr>
              <w:top w:val="nil"/>
              <w:left w:val="nil"/>
              <w:bottom w:val="nil"/>
              <w:right w:val="nil"/>
              <w:between w:val="nil"/>
            </w:pBdr>
            <w:ind w:left="152"/>
            <w:rPr>
              <w:rFonts w:ascii="Arial" w:hAnsi="Arial" w:cs="Arial"/>
            </w:rPr>
          </w:pPr>
          <w:r w:rsidRPr="008F6774">
            <w:rPr>
              <w:rFonts w:ascii="Arial" w:hAnsi="Arial" w:cs="Arial"/>
              <w:noProof/>
              <w:lang w:val="es-419" w:eastAsia="es-419"/>
            </w:rPr>
            <w:drawing>
              <wp:inline distT="0" distB="0" distL="0" distR="0" wp14:anchorId="3E763887" wp14:editId="58636E3B">
                <wp:extent cx="771896" cy="938151"/>
                <wp:effectExtent l="0" t="0" r="9525" b="0"/>
                <wp:docPr id="17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3209" cy="951901"/>
                        </a:xfrm>
                        <a:prstGeom prst="rect">
                          <a:avLst/>
                        </a:prstGeom>
                        <a:ln/>
                      </pic:spPr>
                    </pic:pic>
                  </a:graphicData>
                </a:graphic>
              </wp:inline>
            </w:drawing>
          </w:r>
        </w:p>
      </w:tc>
      <w:tc>
        <w:tcPr>
          <w:tcW w:w="5991" w:type="dxa"/>
          <w:gridSpan w:val="3"/>
          <w:tcBorders>
            <w:right w:val="single" w:sz="4" w:space="0" w:color="000000"/>
          </w:tcBorders>
        </w:tcPr>
        <w:p w14:paraId="18D7E7F6" w14:textId="3FF522E5" w:rsidR="009A26B7" w:rsidRPr="008F6774" w:rsidRDefault="000701F0" w:rsidP="009A26B7">
          <w:pPr>
            <w:jc w:val="center"/>
            <w:rPr>
              <w:rFonts w:ascii="Arial" w:hAnsi="Arial" w:cs="Arial"/>
              <w:b/>
            </w:rPr>
          </w:pPr>
          <w:bookmarkStart w:id="0" w:name="_GoBack"/>
          <w:r>
            <w:rPr>
              <w:rFonts w:ascii="Arial" w:hAnsi="Arial" w:cs="Arial"/>
              <w:b/>
              <w:lang w:val="es-419"/>
            </w:rPr>
            <w:t xml:space="preserve">FORMATO </w:t>
          </w:r>
          <w:r w:rsidR="009A26B7" w:rsidRPr="009A26B7">
            <w:rPr>
              <w:rFonts w:ascii="Arial" w:hAnsi="Arial" w:cs="Arial"/>
              <w:b/>
            </w:rPr>
            <w:t>ACUERDO DE CONFIDENCIALIDAD PARA CELEBRAR CONTRATOS DE PRESTACION DE SERVICIOS DE LA ALCALDIA DE FUSAGASUGA</w:t>
          </w:r>
          <w:bookmarkEnd w:id="0"/>
        </w:p>
      </w:tc>
      <w:tc>
        <w:tcPr>
          <w:tcW w:w="2968" w:type="dxa"/>
          <w:tcBorders>
            <w:left w:val="single" w:sz="4" w:space="0" w:color="000000"/>
          </w:tcBorders>
        </w:tcPr>
        <w:p w14:paraId="2DEA7DA5" w14:textId="11922EF3" w:rsidR="009A26B7" w:rsidRPr="008F6774" w:rsidRDefault="009A26B7" w:rsidP="009A26B7">
          <w:pPr>
            <w:pBdr>
              <w:top w:val="nil"/>
              <w:left w:val="nil"/>
              <w:bottom w:val="nil"/>
              <w:right w:val="nil"/>
              <w:between w:val="nil"/>
            </w:pBdr>
            <w:spacing w:before="103"/>
            <w:ind w:left="102"/>
            <w:rPr>
              <w:rFonts w:ascii="Arial" w:hAnsi="Arial" w:cs="Arial"/>
              <w:b/>
            </w:rPr>
          </w:pPr>
          <w:r w:rsidRPr="008F6774">
            <w:rPr>
              <w:rFonts w:ascii="Arial" w:hAnsi="Arial" w:cs="Arial"/>
              <w:b/>
            </w:rPr>
            <w:t>Código: FO-GJ</w:t>
          </w:r>
          <w:r w:rsidR="00213CB7">
            <w:rPr>
              <w:rFonts w:ascii="Arial" w:hAnsi="Arial" w:cs="Arial"/>
              <w:b/>
            </w:rPr>
            <w:t>C-036</w:t>
          </w:r>
        </w:p>
      </w:tc>
    </w:tr>
    <w:tr w:rsidR="009A26B7" w:rsidRPr="008F6774" w14:paraId="2D8583EB" w14:textId="77777777" w:rsidTr="00BC5CE2">
      <w:trPr>
        <w:trHeight w:val="253"/>
        <w:jc w:val="center"/>
      </w:trPr>
      <w:tc>
        <w:tcPr>
          <w:tcW w:w="1692" w:type="dxa"/>
          <w:vMerge/>
        </w:tcPr>
        <w:p w14:paraId="75202ED7" w14:textId="77777777" w:rsidR="009A26B7" w:rsidRPr="008F6774" w:rsidRDefault="009A26B7" w:rsidP="009A26B7">
          <w:pPr>
            <w:pBdr>
              <w:top w:val="nil"/>
              <w:left w:val="nil"/>
              <w:bottom w:val="nil"/>
              <w:right w:val="nil"/>
              <w:between w:val="nil"/>
            </w:pBdr>
            <w:spacing w:line="276" w:lineRule="auto"/>
            <w:rPr>
              <w:rFonts w:ascii="Arial" w:hAnsi="Arial" w:cs="Arial"/>
              <w:b/>
            </w:rPr>
          </w:pPr>
        </w:p>
      </w:tc>
      <w:tc>
        <w:tcPr>
          <w:tcW w:w="5991" w:type="dxa"/>
          <w:gridSpan w:val="3"/>
          <w:vMerge w:val="restart"/>
          <w:tcBorders>
            <w:right w:val="single" w:sz="4" w:space="0" w:color="000000"/>
          </w:tcBorders>
        </w:tcPr>
        <w:p w14:paraId="6EB1EBAF" w14:textId="77777777" w:rsidR="009A26B7" w:rsidRPr="008F6774" w:rsidRDefault="009A26B7" w:rsidP="009A26B7">
          <w:pPr>
            <w:pBdr>
              <w:top w:val="nil"/>
              <w:left w:val="nil"/>
              <w:bottom w:val="nil"/>
              <w:right w:val="nil"/>
              <w:between w:val="nil"/>
            </w:pBdr>
            <w:ind w:right="1398"/>
            <w:jc w:val="center"/>
            <w:rPr>
              <w:rFonts w:ascii="Arial" w:hAnsi="Arial" w:cs="Arial"/>
              <w:b/>
            </w:rPr>
          </w:pPr>
        </w:p>
        <w:p w14:paraId="3AAB82E6" w14:textId="77777777" w:rsidR="009A26B7" w:rsidRPr="008F6774" w:rsidRDefault="009A26B7" w:rsidP="009A26B7">
          <w:pPr>
            <w:pBdr>
              <w:top w:val="nil"/>
              <w:left w:val="nil"/>
              <w:bottom w:val="nil"/>
              <w:right w:val="nil"/>
              <w:between w:val="nil"/>
            </w:pBdr>
            <w:jc w:val="center"/>
            <w:rPr>
              <w:rFonts w:ascii="Arial" w:hAnsi="Arial" w:cs="Arial"/>
              <w:b/>
            </w:rPr>
          </w:pPr>
          <w:r w:rsidRPr="008F6774">
            <w:rPr>
              <w:rFonts w:ascii="Arial" w:hAnsi="Arial" w:cs="Arial"/>
              <w:b/>
            </w:rPr>
            <w:t xml:space="preserve">    </w:t>
          </w:r>
          <w:r>
            <w:rPr>
              <w:rFonts w:ascii="Arial" w:hAnsi="Arial" w:cs="Arial"/>
              <w:b/>
            </w:rPr>
            <w:t xml:space="preserve"> </w:t>
          </w:r>
          <w:r w:rsidRPr="008F6774">
            <w:rPr>
              <w:rFonts w:ascii="Arial" w:hAnsi="Arial" w:cs="Arial"/>
              <w:b/>
            </w:rPr>
            <w:t>GESTIÓN JURIDICA Y CONTRACTUAL</w:t>
          </w:r>
        </w:p>
      </w:tc>
      <w:tc>
        <w:tcPr>
          <w:tcW w:w="2968" w:type="dxa"/>
          <w:tcBorders>
            <w:left w:val="single" w:sz="4" w:space="0" w:color="000000"/>
          </w:tcBorders>
        </w:tcPr>
        <w:p w14:paraId="60C981CD" w14:textId="77777777" w:rsidR="009A26B7" w:rsidRPr="008F6774" w:rsidRDefault="009A26B7" w:rsidP="009A26B7">
          <w:pPr>
            <w:pBdr>
              <w:top w:val="nil"/>
              <w:left w:val="nil"/>
              <w:bottom w:val="nil"/>
              <w:right w:val="nil"/>
              <w:between w:val="nil"/>
            </w:pBdr>
            <w:spacing w:before="3"/>
            <w:ind w:left="102"/>
            <w:rPr>
              <w:rFonts w:ascii="Arial" w:hAnsi="Arial" w:cs="Arial"/>
              <w:b/>
            </w:rPr>
          </w:pPr>
          <w:r>
            <w:rPr>
              <w:rFonts w:ascii="Arial" w:hAnsi="Arial" w:cs="Arial"/>
              <w:b/>
            </w:rPr>
            <w:t>Versión: 1</w:t>
          </w:r>
        </w:p>
      </w:tc>
    </w:tr>
    <w:tr w:rsidR="009A26B7" w:rsidRPr="008F6774" w14:paraId="2AD4B97C" w14:textId="77777777" w:rsidTr="00BC5CE2">
      <w:trPr>
        <w:trHeight w:val="122"/>
        <w:jc w:val="center"/>
      </w:trPr>
      <w:tc>
        <w:tcPr>
          <w:tcW w:w="1692" w:type="dxa"/>
          <w:vMerge/>
        </w:tcPr>
        <w:p w14:paraId="76229E2B" w14:textId="77777777" w:rsidR="009A26B7" w:rsidRPr="008F6774" w:rsidRDefault="009A26B7" w:rsidP="009A26B7">
          <w:pPr>
            <w:pBdr>
              <w:top w:val="nil"/>
              <w:left w:val="nil"/>
              <w:bottom w:val="nil"/>
              <w:right w:val="nil"/>
              <w:between w:val="nil"/>
            </w:pBdr>
            <w:spacing w:line="276" w:lineRule="auto"/>
            <w:rPr>
              <w:rFonts w:ascii="Arial" w:hAnsi="Arial" w:cs="Arial"/>
              <w:b/>
            </w:rPr>
          </w:pPr>
        </w:p>
      </w:tc>
      <w:tc>
        <w:tcPr>
          <w:tcW w:w="5991" w:type="dxa"/>
          <w:gridSpan w:val="3"/>
          <w:vMerge/>
          <w:tcBorders>
            <w:right w:val="single" w:sz="4" w:space="0" w:color="000000"/>
          </w:tcBorders>
        </w:tcPr>
        <w:p w14:paraId="291AC29F" w14:textId="77777777" w:rsidR="009A26B7" w:rsidRPr="008F6774" w:rsidRDefault="009A26B7" w:rsidP="009A26B7">
          <w:pPr>
            <w:pBdr>
              <w:top w:val="nil"/>
              <w:left w:val="nil"/>
              <w:bottom w:val="nil"/>
              <w:right w:val="nil"/>
              <w:between w:val="nil"/>
            </w:pBdr>
            <w:spacing w:line="276" w:lineRule="auto"/>
            <w:rPr>
              <w:rFonts w:ascii="Arial" w:hAnsi="Arial" w:cs="Arial"/>
              <w:b/>
            </w:rPr>
          </w:pPr>
        </w:p>
      </w:tc>
      <w:tc>
        <w:tcPr>
          <w:tcW w:w="2968" w:type="dxa"/>
          <w:tcBorders>
            <w:left w:val="single" w:sz="4" w:space="0" w:color="000000"/>
          </w:tcBorders>
        </w:tcPr>
        <w:p w14:paraId="02A90FED" w14:textId="4E567871" w:rsidR="009A26B7" w:rsidRPr="008F6774" w:rsidRDefault="009A26B7" w:rsidP="009A26B7">
          <w:pPr>
            <w:pBdr>
              <w:top w:val="nil"/>
              <w:left w:val="nil"/>
              <w:bottom w:val="nil"/>
              <w:right w:val="nil"/>
              <w:between w:val="nil"/>
            </w:pBdr>
            <w:spacing w:before="3"/>
            <w:ind w:left="102"/>
            <w:rPr>
              <w:rFonts w:ascii="Arial" w:hAnsi="Arial" w:cs="Arial"/>
              <w:b/>
            </w:rPr>
          </w:pPr>
          <w:r w:rsidRPr="008F6774">
            <w:rPr>
              <w:rFonts w:ascii="Arial" w:hAnsi="Arial" w:cs="Arial"/>
              <w:b/>
            </w:rPr>
            <w:t>Fecha de aprobación:</w:t>
          </w:r>
          <w:r w:rsidR="00213CB7">
            <w:rPr>
              <w:rFonts w:ascii="Arial" w:hAnsi="Arial" w:cs="Arial"/>
              <w:b/>
              <w:lang w:val="es-419"/>
            </w:rPr>
            <w:t xml:space="preserve"> 04/01/2023</w:t>
          </w:r>
          <w:r>
            <w:rPr>
              <w:rFonts w:ascii="Arial" w:hAnsi="Arial" w:cs="Arial"/>
              <w:b/>
            </w:rPr>
            <w:t xml:space="preserve"> </w:t>
          </w:r>
        </w:p>
      </w:tc>
    </w:tr>
    <w:tr w:rsidR="009A26B7" w:rsidRPr="008F6774" w14:paraId="71ED1C92" w14:textId="77777777" w:rsidTr="00BC5CE2">
      <w:trPr>
        <w:trHeight w:val="154"/>
        <w:jc w:val="center"/>
      </w:trPr>
      <w:tc>
        <w:tcPr>
          <w:tcW w:w="1692" w:type="dxa"/>
          <w:vMerge/>
        </w:tcPr>
        <w:p w14:paraId="3DDCA157" w14:textId="77777777" w:rsidR="009A26B7" w:rsidRPr="008F6774" w:rsidRDefault="009A26B7" w:rsidP="009A26B7">
          <w:pPr>
            <w:pBdr>
              <w:top w:val="nil"/>
              <w:left w:val="nil"/>
              <w:bottom w:val="nil"/>
              <w:right w:val="nil"/>
              <w:between w:val="nil"/>
            </w:pBdr>
            <w:spacing w:line="276" w:lineRule="auto"/>
            <w:rPr>
              <w:rFonts w:ascii="Arial" w:hAnsi="Arial" w:cs="Arial"/>
              <w:b/>
            </w:rPr>
          </w:pPr>
        </w:p>
      </w:tc>
      <w:tc>
        <w:tcPr>
          <w:tcW w:w="5991" w:type="dxa"/>
          <w:gridSpan w:val="3"/>
          <w:vMerge/>
          <w:tcBorders>
            <w:right w:val="single" w:sz="4" w:space="0" w:color="000000"/>
          </w:tcBorders>
        </w:tcPr>
        <w:p w14:paraId="54266889" w14:textId="77777777" w:rsidR="009A26B7" w:rsidRPr="008F6774" w:rsidRDefault="009A26B7" w:rsidP="009A26B7">
          <w:pPr>
            <w:pBdr>
              <w:top w:val="nil"/>
              <w:left w:val="nil"/>
              <w:bottom w:val="nil"/>
              <w:right w:val="nil"/>
              <w:between w:val="nil"/>
            </w:pBdr>
            <w:spacing w:line="276" w:lineRule="auto"/>
            <w:rPr>
              <w:rFonts w:ascii="Arial" w:hAnsi="Arial" w:cs="Arial"/>
              <w:b/>
            </w:rPr>
          </w:pPr>
        </w:p>
      </w:tc>
      <w:tc>
        <w:tcPr>
          <w:tcW w:w="2968" w:type="dxa"/>
          <w:tcBorders>
            <w:left w:val="single" w:sz="4" w:space="0" w:color="000000"/>
          </w:tcBorders>
        </w:tcPr>
        <w:p w14:paraId="6085391E" w14:textId="77777777" w:rsidR="009A26B7" w:rsidRPr="008F6774" w:rsidRDefault="009A26B7" w:rsidP="009A26B7">
          <w:pPr>
            <w:pBdr>
              <w:top w:val="nil"/>
              <w:left w:val="nil"/>
              <w:bottom w:val="nil"/>
              <w:right w:val="nil"/>
              <w:between w:val="nil"/>
            </w:pBdr>
            <w:spacing w:before="3"/>
            <w:ind w:left="102"/>
            <w:rPr>
              <w:rFonts w:ascii="Arial" w:hAnsi="Arial" w:cs="Arial"/>
              <w:b/>
            </w:rPr>
          </w:pPr>
          <w:r w:rsidRPr="007A0144">
            <w:rPr>
              <w:rFonts w:ascii="Arial" w:hAnsi="Arial" w:cs="Arial"/>
              <w:b/>
              <w:lang w:val="es-ES"/>
            </w:rPr>
            <w:t>Página</w:t>
          </w:r>
          <w:r>
            <w:rPr>
              <w:rFonts w:ascii="Arial" w:hAnsi="Arial" w:cs="Arial"/>
              <w:b/>
              <w:lang w:val="es-ES"/>
            </w:rPr>
            <w:t>:</w:t>
          </w:r>
          <w:r w:rsidRPr="007A0144">
            <w:rPr>
              <w:rFonts w:ascii="Arial" w:hAnsi="Arial" w:cs="Arial"/>
              <w:b/>
              <w:lang w:val="es-ES"/>
            </w:rPr>
            <w:t xml:space="preserve"> </w:t>
          </w:r>
          <w:r w:rsidRPr="007A0144">
            <w:rPr>
              <w:rFonts w:ascii="Arial" w:hAnsi="Arial" w:cs="Arial"/>
              <w:b/>
              <w:bCs/>
            </w:rPr>
            <w:fldChar w:fldCharType="begin"/>
          </w:r>
          <w:r w:rsidRPr="007A0144">
            <w:rPr>
              <w:rFonts w:ascii="Arial" w:hAnsi="Arial" w:cs="Arial"/>
              <w:b/>
              <w:bCs/>
            </w:rPr>
            <w:instrText>PAGE  \* Arabic  \* MERGEFORMAT</w:instrText>
          </w:r>
          <w:r w:rsidRPr="007A0144">
            <w:rPr>
              <w:rFonts w:ascii="Arial" w:hAnsi="Arial" w:cs="Arial"/>
              <w:b/>
              <w:bCs/>
            </w:rPr>
            <w:fldChar w:fldCharType="separate"/>
          </w:r>
          <w:r w:rsidR="000E3208" w:rsidRPr="000E3208">
            <w:rPr>
              <w:rFonts w:ascii="Arial" w:hAnsi="Arial" w:cs="Arial"/>
              <w:b/>
              <w:bCs/>
              <w:noProof/>
              <w:lang w:val="es-ES"/>
            </w:rPr>
            <w:t>3</w:t>
          </w:r>
          <w:r w:rsidRPr="007A0144">
            <w:rPr>
              <w:rFonts w:ascii="Arial" w:hAnsi="Arial" w:cs="Arial"/>
              <w:b/>
              <w:bCs/>
            </w:rPr>
            <w:fldChar w:fldCharType="end"/>
          </w:r>
          <w:r w:rsidRPr="007A0144">
            <w:rPr>
              <w:rFonts w:ascii="Arial" w:hAnsi="Arial" w:cs="Arial"/>
              <w:b/>
              <w:lang w:val="es-ES"/>
            </w:rPr>
            <w:t xml:space="preserve"> de </w:t>
          </w:r>
          <w:r w:rsidRPr="007A0144">
            <w:rPr>
              <w:rFonts w:ascii="Arial" w:hAnsi="Arial" w:cs="Arial"/>
              <w:b/>
              <w:bCs/>
            </w:rPr>
            <w:fldChar w:fldCharType="begin"/>
          </w:r>
          <w:r w:rsidRPr="007A0144">
            <w:rPr>
              <w:rFonts w:ascii="Arial" w:hAnsi="Arial" w:cs="Arial"/>
              <w:b/>
              <w:bCs/>
            </w:rPr>
            <w:instrText>NUMPAGES  \* Arabic  \* MERGEFORMAT</w:instrText>
          </w:r>
          <w:r w:rsidRPr="007A0144">
            <w:rPr>
              <w:rFonts w:ascii="Arial" w:hAnsi="Arial" w:cs="Arial"/>
              <w:b/>
              <w:bCs/>
            </w:rPr>
            <w:fldChar w:fldCharType="separate"/>
          </w:r>
          <w:r w:rsidR="000E3208" w:rsidRPr="000E3208">
            <w:rPr>
              <w:rFonts w:ascii="Arial" w:hAnsi="Arial" w:cs="Arial"/>
              <w:b/>
              <w:bCs/>
              <w:noProof/>
              <w:lang w:val="es-ES"/>
            </w:rPr>
            <w:t>4</w:t>
          </w:r>
          <w:r w:rsidRPr="007A0144">
            <w:rPr>
              <w:rFonts w:ascii="Arial" w:hAnsi="Arial" w:cs="Arial"/>
              <w:b/>
              <w:bCs/>
            </w:rPr>
            <w:fldChar w:fldCharType="end"/>
          </w:r>
        </w:p>
      </w:tc>
    </w:tr>
    <w:tr w:rsidR="009A26B7" w:rsidRPr="008F6774" w14:paraId="71EA240F" w14:textId="77777777" w:rsidTr="00BC5CE2">
      <w:trPr>
        <w:trHeight w:val="402"/>
        <w:jc w:val="center"/>
      </w:trPr>
      <w:tc>
        <w:tcPr>
          <w:tcW w:w="3478" w:type="dxa"/>
          <w:gridSpan w:val="2"/>
        </w:tcPr>
        <w:p w14:paraId="306E03BA" w14:textId="64817F50" w:rsidR="009A26B7" w:rsidRPr="008F6774" w:rsidRDefault="009A26B7" w:rsidP="009A26B7">
          <w:pPr>
            <w:pBdr>
              <w:top w:val="nil"/>
              <w:left w:val="nil"/>
              <w:bottom w:val="nil"/>
              <w:right w:val="nil"/>
              <w:between w:val="nil"/>
            </w:pBdr>
            <w:spacing w:before="3"/>
            <w:ind w:left="100"/>
            <w:rPr>
              <w:rFonts w:ascii="Arial" w:hAnsi="Arial" w:cs="Arial"/>
              <w:b/>
            </w:rPr>
          </w:pPr>
          <w:r w:rsidRPr="008F6774">
            <w:rPr>
              <w:rFonts w:ascii="Arial" w:hAnsi="Arial" w:cs="Arial"/>
              <w:b/>
            </w:rPr>
            <w:t xml:space="preserve">Elaboró: </w:t>
          </w:r>
          <w:r>
            <w:rPr>
              <w:rFonts w:ascii="Arial" w:hAnsi="Arial" w:cs="Arial"/>
              <w:b/>
            </w:rPr>
            <w:t>Directora de Contratación</w:t>
          </w:r>
        </w:p>
      </w:tc>
      <w:tc>
        <w:tcPr>
          <w:tcW w:w="3472" w:type="dxa"/>
        </w:tcPr>
        <w:p w14:paraId="0791C5A0" w14:textId="7A67FEEE" w:rsidR="009A26B7" w:rsidRPr="008F6774" w:rsidRDefault="009A26B7" w:rsidP="009A26B7">
          <w:pPr>
            <w:pBdr>
              <w:top w:val="nil"/>
              <w:left w:val="nil"/>
              <w:bottom w:val="nil"/>
              <w:right w:val="nil"/>
              <w:between w:val="nil"/>
            </w:pBdr>
            <w:spacing w:before="3"/>
            <w:ind w:left="98"/>
            <w:rPr>
              <w:rFonts w:ascii="Arial" w:hAnsi="Arial" w:cs="Arial"/>
              <w:b/>
            </w:rPr>
          </w:pPr>
          <w:r w:rsidRPr="008F6774">
            <w:rPr>
              <w:rFonts w:ascii="Arial" w:hAnsi="Arial" w:cs="Arial"/>
              <w:b/>
            </w:rPr>
            <w:t xml:space="preserve">Revisó: </w:t>
          </w:r>
          <w:r>
            <w:rPr>
              <w:rFonts w:ascii="Arial" w:hAnsi="Arial" w:cs="Arial"/>
              <w:b/>
            </w:rPr>
            <w:t>S</w:t>
          </w:r>
          <w:r w:rsidRPr="008F6774">
            <w:rPr>
              <w:rFonts w:ascii="Arial" w:hAnsi="Arial" w:cs="Arial"/>
              <w:b/>
            </w:rPr>
            <w:t>ecretaria Jurídica</w:t>
          </w:r>
        </w:p>
      </w:tc>
      <w:tc>
        <w:tcPr>
          <w:tcW w:w="3700" w:type="dxa"/>
          <w:gridSpan w:val="2"/>
        </w:tcPr>
        <w:p w14:paraId="7E573070" w14:textId="77777777" w:rsidR="009A26B7" w:rsidRPr="008F6774" w:rsidRDefault="009A26B7" w:rsidP="009A26B7">
          <w:pPr>
            <w:pBdr>
              <w:top w:val="nil"/>
              <w:left w:val="nil"/>
              <w:bottom w:val="nil"/>
              <w:right w:val="nil"/>
              <w:between w:val="nil"/>
            </w:pBdr>
            <w:spacing w:before="3"/>
            <w:ind w:left="104"/>
            <w:rPr>
              <w:rFonts w:ascii="Arial" w:hAnsi="Arial" w:cs="Arial"/>
              <w:b/>
            </w:rPr>
          </w:pPr>
          <w:r w:rsidRPr="008F6774">
            <w:rPr>
              <w:rFonts w:ascii="Arial" w:hAnsi="Arial" w:cs="Arial"/>
              <w:b/>
            </w:rPr>
            <w:t xml:space="preserve">Aprobó: Comité </w:t>
          </w:r>
          <w:r>
            <w:rPr>
              <w:rFonts w:ascii="Arial" w:hAnsi="Arial" w:cs="Arial"/>
              <w:b/>
            </w:rPr>
            <w:t xml:space="preserve">técnico de calidad </w:t>
          </w:r>
        </w:p>
      </w:tc>
    </w:tr>
  </w:tbl>
  <w:p w14:paraId="118469DE" w14:textId="77777777" w:rsidR="00F67024" w:rsidRPr="005A0D47" w:rsidRDefault="00F67024">
    <w:pPr>
      <w:pStyle w:val="Encabezado"/>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61F4" w14:textId="77777777" w:rsidR="000701F0" w:rsidRDefault="000701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98F9AF"/>
    <w:multiLevelType w:val="hybridMultilevel"/>
    <w:tmpl w:val="67716EA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EFBFDA"/>
    <w:multiLevelType w:val="hybridMultilevel"/>
    <w:tmpl w:val="B615215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hybridMultilevel"/>
    <w:tmpl w:val="6F1A90F8"/>
    <w:lvl w:ilvl="0" w:tplc="C28E5D38">
      <w:start w:val="1"/>
      <w:numFmt w:val="decimal"/>
      <w:lvlText w:val="%1."/>
      <w:lvlJc w:val="left"/>
      <w:pPr>
        <w:ind w:left="720" w:hanging="360"/>
      </w:pPr>
    </w:lvl>
    <w:lvl w:ilvl="1" w:tplc="89784AE0">
      <w:start w:val="1"/>
      <w:numFmt w:val="lowerLetter"/>
      <w:lvlText w:val="%2."/>
      <w:lvlJc w:val="left"/>
      <w:pPr>
        <w:ind w:left="1440" w:hanging="360"/>
      </w:pPr>
    </w:lvl>
    <w:lvl w:ilvl="2" w:tplc="E6D65CB4">
      <w:start w:val="1"/>
      <w:numFmt w:val="lowerRoman"/>
      <w:lvlText w:val="%3."/>
      <w:lvlJc w:val="left"/>
      <w:pPr>
        <w:ind w:left="2160" w:hanging="180"/>
      </w:pPr>
    </w:lvl>
    <w:lvl w:ilvl="3" w:tplc="DD9C2276">
      <w:start w:val="1"/>
      <w:numFmt w:val="decimal"/>
      <w:lvlText w:val="%4."/>
      <w:lvlJc w:val="left"/>
      <w:pPr>
        <w:ind w:left="2880" w:hanging="360"/>
      </w:pPr>
    </w:lvl>
    <w:lvl w:ilvl="4" w:tplc="8CC628D4">
      <w:start w:val="1"/>
      <w:numFmt w:val="lowerLetter"/>
      <w:lvlText w:val="%5."/>
      <w:lvlJc w:val="left"/>
      <w:pPr>
        <w:ind w:left="3600" w:hanging="360"/>
      </w:pPr>
    </w:lvl>
    <w:lvl w:ilvl="5" w:tplc="AB3CC462">
      <w:start w:val="1"/>
      <w:numFmt w:val="lowerRoman"/>
      <w:lvlText w:val="%6."/>
      <w:lvlJc w:val="left"/>
      <w:pPr>
        <w:ind w:left="4320" w:hanging="180"/>
      </w:pPr>
    </w:lvl>
    <w:lvl w:ilvl="6" w:tplc="7F44F4D4">
      <w:start w:val="1"/>
      <w:numFmt w:val="decimal"/>
      <w:lvlText w:val="%7."/>
      <w:lvlJc w:val="left"/>
      <w:pPr>
        <w:ind w:left="5040" w:hanging="360"/>
      </w:pPr>
    </w:lvl>
    <w:lvl w:ilvl="7" w:tplc="0040FEAA">
      <w:start w:val="1"/>
      <w:numFmt w:val="lowerLetter"/>
      <w:lvlText w:val="%8."/>
      <w:lvlJc w:val="left"/>
      <w:pPr>
        <w:ind w:left="5760" w:hanging="360"/>
      </w:pPr>
    </w:lvl>
    <w:lvl w:ilvl="8" w:tplc="8BC214F0">
      <w:start w:val="1"/>
      <w:numFmt w:val="lowerRoman"/>
      <w:lvlText w:val="%9."/>
      <w:lvlJc w:val="left"/>
      <w:pPr>
        <w:ind w:left="6480" w:hanging="180"/>
      </w:pPr>
    </w:lvl>
  </w:abstractNum>
  <w:abstractNum w:abstractNumId="3" w15:restartNumberingAfterBreak="0">
    <w:nsid w:val="00000002"/>
    <w:multiLevelType w:val="hybridMultilevel"/>
    <w:tmpl w:val="740094F6"/>
    <w:lvl w:ilvl="0" w:tplc="2D0A5554">
      <w:start w:val="1"/>
      <w:numFmt w:val="decimal"/>
      <w:lvlText w:val="%1."/>
      <w:lvlJc w:val="left"/>
      <w:pPr>
        <w:ind w:left="720" w:hanging="720"/>
      </w:pPr>
    </w:lvl>
    <w:lvl w:ilvl="1" w:tplc="F4AE63E0">
      <w:start w:val="1"/>
      <w:numFmt w:val="decimal"/>
      <w:lvlText w:val="%2."/>
      <w:lvlJc w:val="left"/>
      <w:pPr>
        <w:ind w:left="1440" w:hanging="720"/>
      </w:pPr>
    </w:lvl>
    <w:lvl w:ilvl="2" w:tplc="0E7039EE">
      <w:start w:val="1"/>
      <w:numFmt w:val="decimal"/>
      <w:lvlText w:val="%3."/>
      <w:lvlJc w:val="left"/>
      <w:pPr>
        <w:ind w:left="2160" w:hanging="720"/>
      </w:pPr>
    </w:lvl>
    <w:lvl w:ilvl="3" w:tplc="CC6E2420">
      <w:start w:val="1"/>
      <w:numFmt w:val="decimal"/>
      <w:lvlText w:val="%4."/>
      <w:lvlJc w:val="left"/>
      <w:pPr>
        <w:ind w:left="2880" w:hanging="720"/>
      </w:pPr>
    </w:lvl>
    <w:lvl w:ilvl="4" w:tplc="29CE1E20">
      <w:start w:val="1"/>
      <w:numFmt w:val="decimal"/>
      <w:lvlText w:val="%5."/>
      <w:lvlJc w:val="left"/>
      <w:pPr>
        <w:ind w:left="3600" w:hanging="720"/>
      </w:pPr>
    </w:lvl>
    <w:lvl w:ilvl="5" w:tplc="33BC2074">
      <w:start w:val="1"/>
      <w:numFmt w:val="decimal"/>
      <w:lvlText w:val="%6."/>
      <w:lvlJc w:val="left"/>
      <w:pPr>
        <w:ind w:left="4320" w:hanging="720"/>
      </w:pPr>
    </w:lvl>
    <w:lvl w:ilvl="6" w:tplc="7E808FBC">
      <w:start w:val="1"/>
      <w:numFmt w:val="decimal"/>
      <w:lvlText w:val="%7."/>
      <w:lvlJc w:val="left"/>
      <w:pPr>
        <w:ind w:left="5040" w:hanging="720"/>
      </w:pPr>
    </w:lvl>
    <w:lvl w:ilvl="7" w:tplc="9F307C82">
      <w:start w:val="1"/>
      <w:numFmt w:val="decimal"/>
      <w:lvlText w:val="%8."/>
      <w:lvlJc w:val="left"/>
      <w:pPr>
        <w:ind w:left="5760" w:hanging="720"/>
      </w:pPr>
    </w:lvl>
    <w:lvl w:ilvl="8" w:tplc="09847378">
      <w:start w:val="1"/>
      <w:numFmt w:val="decimal"/>
      <w:lvlText w:val="%9."/>
      <w:lvlJc w:val="left"/>
      <w:pPr>
        <w:ind w:left="6480" w:hanging="720"/>
      </w:pPr>
    </w:lvl>
  </w:abstractNum>
  <w:abstractNum w:abstractNumId="4" w15:restartNumberingAfterBreak="0">
    <w:nsid w:val="00000003"/>
    <w:multiLevelType w:val="hybridMultilevel"/>
    <w:tmpl w:val="15803600"/>
    <w:lvl w:ilvl="0" w:tplc="751C2F5A">
      <w:start w:val="1"/>
      <w:numFmt w:val="decimal"/>
      <w:lvlText w:val="%1."/>
      <w:lvlJc w:val="left"/>
      <w:pPr>
        <w:ind w:left="720" w:hanging="360"/>
      </w:pPr>
    </w:lvl>
    <w:lvl w:ilvl="1" w:tplc="0B44825A">
      <w:start w:val="1"/>
      <w:numFmt w:val="lowerLetter"/>
      <w:lvlText w:val="%2."/>
      <w:lvlJc w:val="left"/>
      <w:pPr>
        <w:ind w:left="1440" w:hanging="360"/>
      </w:pPr>
    </w:lvl>
    <w:lvl w:ilvl="2" w:tplc="16A2854C">
      <w:start w:val="1"/>
      <w:numFmt w:val="lowerRoman"/>
      <w:lvlText w:val="%3."/>
      <w:lvlJc w:val="left"/>
      <w:pPr>
        <w:ind w:left="2160" w:hanging="180"/>
      </w:pPr>
    </w:lvl>
    <w:lvl w:ilvl="3" w:tplc="14ECFA00">
      <w:start w:val="1"/>
      <w:numFmt w:val="decimal"/>
      <w:lvlText w:val="%4."/>
      <w:lvlJc w:val="left"/>
      <w:pPr>
        <w:ind w:left="2880" w:hanging="360"/>
      </w:pPr>
    </w:lvl>
    <w:lvl w:ilvl="4" w:tplc="9B20B2C2">
      <w:start w:val="1"/>
      <w:numFmt w:val="lowerLetter"/>
      <w:lvlText w:val="%5."/>
      <w:lvlJc w:val="left"/>
      <w:pPr>
        <w:ind w:left="3600" w:hanging="360"/>
      </w:pPr>
    </w:lvl>
    <w:lvl w:ilvl="5" w:tplc="5484D800">
      <w:start w:val="1"/>
      <w:numFmt w:val="lowerRoman"/>
      <w:lvlText w:val="%6."/>
      <w:lvlJc w:val="left"/>
      <w:pPr>
        <w:ind w:left="4320" w:hanging="180"/>
      </w:pPr>
    </w:lvl>
    <w:lvl w:ilvl="6" w:tplc="329A83FA">
      <w:start w:val="1"/>
      <w:numFmt w:val="decimal"/>
      <w:lvlText w:val="%7."/>
      <w:lvlJc w:val="left"/>
      <w:pPr>
        <w:ind w:left="5040" w:hanging="360"/>
      </w:pPr>
    </w:lvl>
    <w:lvl w:ilvl="7" w:tplc="A3BAA522">
      <w:start w:val="1"/>
      <w:numFmt w:val="lowerLetter"/>
      <w:lvlText w:val="%8."/>
      <w:lvlJc w:val="left"/>
      <w:pPr>
        <w:ind w:left="5760" w:hanging="360"/>
      </w:pPr>
    </w:lvl>
    <w:lvl w:ilvl="8" w:tplc="A85698E6">
      <w:start w:val="1"/>
      <w:numFmt w:val="lowerRoman"/>
      <w:lvlText w:val="%9."/>
      <w:lvlJc w:val="left"/>
      <w:pPr>
        <w:ind w:left="6480" w:hanging="180"/>
      </w:pPr>
    </w:lvl>
  </w:abstractNum>
  <w:abstractNum w:abstractNumId="5" w15:restartNumberingAfterBreak="0">
    <w:nsid w:val="00000004"/>
    <w:multiLevelType w:val="hybridMultilevel"/>
    <w:tmpl w:val="96D045DC"/>
    <w:lvl w:ilvl="0" w:tplc="FB164018">
      <w:start w:val="1"/>
      <w:numFmt w:val="bullet"/>
      <w:lvlText w:val="-"/>
      <w:lvlJc w:val="left"/>
      <w:pPr>
        <w:ind w:left="720" w:hanging="360"/>
      </w:pPr>
      <w:rPr>
        <w:rFonts w:ascii="Arial" w:hAnsi="Arial"/>
      </w:rPr>
    </w:lvl>
    <w:lvl w:ilvl="1" w:tplc="4F4443A0">
      <w:start w:val="1"/>
      <w:numFmt w:val="bullet"/>
      <w:lvlText w:val="o"/>
      <w:lvlJc w:val="left"/>
      <w:pPr>
        <w:ind w:left="1440" w:hanging="360"/>
      </w:pPr>
      <w:rPr>
        <w:rFonts w:ascii="Courier New" w:hAnsi="Courier New"/>
      </w:rPr>
    </w:lvl>
    <w:lvl w:ilvl="2" w:tplc="A8BA55C6">
      <w:start w:val="1"/>
      <w:numFmt w:val="bullet"/>
      <w:lvlText w:val=""/>
      <w:lvlJc w:val="left"/>
      <w:pPr>
        <w:ind w:left="2160" w:hanging="360"/>
      </w:pPr>
      <w:rPr>
        <w:rFonts w:ascii="Wingdings" w:hAnsi="Wingdings"/>
      </w:rPr>
    </w:lvl>
    <w:lvl w:ilvl="3" w:tplc="EBE8B520">
      <w:start w:val="1"/>
      <w:numFmt w:val="bullet"/>
      <w:lvlText w:val=""/>
      <w:lvlJc w:val="left"/>
      <w:pPr>
        <w:ind w:left="2880" w:hanging="360"/>
      </w:pPr>
      <w:rPr>
        <w:rFonts w:ascii="Symbol" w:hAnsi="Symbol"/>
      </w:rPr>
    </w:lvl>
    <w:lvl w:ilvl="4" w:tplc="1A4C512C">
      <w:start w:val="1"/>
      <w:numFmt w:val="bullet"/>
      <w:lvlText w:val="o"/>
      <w:lvlJc w:val="left"/>
      <w:pPr>
        <w:ind w:left="3600" w:hanging="360"/>
      </w:pPr>
      <w:rPr>
        <w:rFonts w:ascii="Courier New" w:hAnsi="Courier New"/>
      </w:rPr>
    </w:lvl>
    <w:lvl w:ilvl="5" w:tplc="7DBAEB2A">
      <w:start w:val="1"/>
      <w:numFmt w:val="bullet"/>
      <w:lvlText w:val=""/>
      <w:lvlJc w:val="left"/>
      <w:pPr>
        <w:ind w:left="4320" w:hanging="360"/>
      </w:pPr>
      <w:rPr>
        <w:rFonts w:ascii="Wingdings" w:hAnsi="Wingdings"/>
      </w:rPr>
    </w:lvl>
    <w:lvl w:ilvl="6" w:tplc="61683DA8">
      <w:start w:val="1"/>
      <w:numFmt w:val="bullet"/>
      <w:lvlText w:val=""/>
      <w:lvlJc w:val="left"/>
      <w:pPr>
        <w:ind w:left="5040" w:hanging="360"/>
      </w:pPr>
      <w:rPr>
        <w:rFonts w:ascii="Symbol" w:hAnsi="Symbol"/>
      </w:rPr>
    </w:lvl>
    <w:lvl w:ilvl="7" w:tplc="AD8684B2">
      <w:start w:val="1"/>
      <w:numFmt w:val="bullet"/>
      <w:lvlText w:val="o"/>
      <w:lvlJc w:val="left"/>
      <w:pPr>
        <w:ind w:left="5760" w:hanging="360"/>
      </w:pPr>
      <w:rPr>
        <w:rFonts w:ascii="Courier New" w:hAnsi="Courier New"/>
      </w:rPr>
    </w:lvl>
    <w:lvl w:ilvl="8" w:tplc="08EA69A0">
      <w:start w:val="1"/>
      <w:numFmt w:val="bullet"/>
      <w:lvlText w:val=""/>
      <w:lvlJc w:val="left"/>
      <w:pPr>
        <w:ind w:left="6480" w:hanging="360"/>
      </w:pPr>
      <w:rPr>
        <w:rFonts w:ascii="Wingdings" w:hAnsi="Wingdings"/>
      </w:rPr>
    </w:lvl>
  </w:abstractNum>
  <w:abstractNum w:abstractNumId="6" w15:restartNumberingAfterBreak="0">
    <w:nsid w:val="00000005"/>
    <w:multiLevelType w:val="hybridMultilevel"/>
    <w:tmpl w:val="F3C46AC4"/>
    <w:lvl w:ilvl="0" w:tplc="E3F48414">
      <w:start w:val="1"/>
      <w:numFmt w:val="decimal"/>
      <w:lvlText w:val="%1."/>
      <w:lvlJc w:val="left"/>
      <w:pPr>
        <w:ind w:left="720" w:hanging="720"/>
      </w:pPr>
    </w:lvl>
    <w:lvl w:ilvl="1" w:tplc="8CD0A66A">
      <w:start w:val="1"/>
      <w:numFmt w:val="decimal"/>
      <w:lvlText w:val="%2."/>
      <w:lvlJc w:val="left"/>
      <w:pPr>
        <w:ind w:left="1440" w:hanging="720"/>
      </w:pPr>
    </w:lvl>
    <w:lvl w:ilvl="2" w:tplc="B8146E06">
      <w:start w:val="1"/>
      <w:numFmt w:val="decimal"/>
      <w:lvlText w:val="%3."/>
      <w:lvlJc w:val="left"/>
      <w:pPr>
        <w:ind w:left="2160" w:hanging="720"/>
      </w:pPr>
    </w:lvl>
    <w:lvl w:ilvl="3" w:tplc="395ABBC8">
      <w:start w:val="1"/>
      <w:numFmt w:val="decimal"/>
      <w:lvlText w:val="%4."/>
      <w:lvlJc w:val="left"/>
      <w:pPr>
        <w:ind w:left="2880" w:hanging="720"/>
      </w:pPr>
    </w:lvl>
    <w:lvl w:ilvl="4" w:tplc="92703BAE">
      <w:start w:val="1"/>
      <w:numFmt w:val="decimal"/>
      <w:lvlText w:val="%5."/>
      <w:lvlJc w:val="left"/>
      <w:pPr>
        <w:ind w:left="3600" w:hanging="720"/>
      </w:pPr>
    </w:lvl>
    <w:lvl w:ilvl="5" w:tplc="0356637C">
      <w:start w:val="1"/>
      <w:numFmt w:val="decimal"/>
      <w:lvlText w:val="%6."/>
      <w:lvlJc w:val="left"/>
      <w:pPr>
        <w:ind w:left="4320" w:hanging="720"/>
      </w:pPr>
    </w:lvl>
    <w:lvl w:ilvl="6" w:tplc="FA181CA2">
      <w:start w:val="1"/>
      <w:numFmt w:val="decimal"/>
      <w:lvlText w:val="%7."/>
      <w:lvlJc w:val="left"/>
      <w:pPr>
        <w:ind w:left="5040" w:hanging="720"/>
      </w:pPr>
    </w:lvl>
    <w:lvl w:ilvl="7" w:tplc="E77899F8">
      <w:start w:val="1"/>
      <w:numFmt w:val="decimal"/>
      <w:lvlText w:val="%8."/>
      <w:lvlJc w:val="left"/>
      <w:pPr>
        <w:ind w:left="5760" w:hanging="720"/>
      </w:pPr>
    </w:lvl>
    <w:lvl w:ilvl="8" w:tplc="38B864CC">
      <w:start w:val="1"/>
      <w:numFmt w:val="decimal"/>
      <w:lvlText w:val="%9."/>
      <w:lvlJc w:val="left"/>
      <w:pPr>
        <w:ind w:left="6480" w:hanging="720"/>
      </w:pPr>
    </w:lvl>
  </w:abstractNum>
  <w:abstractNum w:abstractNumId="7" w15:restartNumberingAfterBreak="0">
    <w:nsid w:val="0D93736E"/>
    <w:multiLevelType w:val="hybridMultilevel"/>
    <w:tmpl w:val="B140964E"/>
    <w:lvl w:ilvl="0" w:tplc="0F742FD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B1667D"/>
    <w:multiLevelType w:val="hybridMultilevel"/>
    <w:tmpl w:val="74DCAD4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F02FF5"/>
    <w:multiLevelType w:val="hybridMultilevel"/>
    <w:tmpl w:val="88E43CC4"/>
    <w:lvl w:ilvl="0" w:tplc="C0284C9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FCEAEA"/>
    <w:multiLevelType w:val="hybridMultilevel"/>
    <w:tmpl w:val="58E4FFC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0507355"/>
    <w:multiLevelType w:val="multilevel"/>
    <w:tmpl w:val="67E63B1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4F69287A"/>
    <w:multiLevelType w:val="hybridMultilevel"/>
    <w:tmpl w:val="0F4E66D8"/>
    <w:lvl w:ilvl="0" w:tplc="61462AB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DA1583"/>
    <w:multiLevelType w:val="hybridMultilevel"/>
    <w:tmpl w:val="B54440F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F9E6835"/>
    <w:multiLevelType w:val="hybridMultilevel"/>
    <w:tmpl w:val="408A5CF2"/>
    <w:lvl w:ilvl="0" w:tplc="119CEFCA">
      <w:start w:val="1"/>
      <w:numFmt w:val="decimal"/>
      <w:lvlText w:val="%1."/>
      <w:lvlJc w:val="left"/>
      <w:pPr>
        <w:ind w:left="720" w:hanging="720"/>
      </w:pPr>
    </w:lvl>
    <w:lvl w:ilvl="1" w:tplc="D8D05F68">
      <w:start w:val="1"/>
      <w:numFmt w:val="decimal"/>
      <w:lvlText w:val="%2."/>
      <w:lvlJc w:val="left"/>
      <w:pPr>
        <w:ind w:left="1440" w:hanging="720"/>
      </w:pPr>
    </w:lvl>
    <w:lvl w:ilvl="2" w:tplc="AF4A36B8">
      <w:start w:val="1"/>
      <w:numFmt w:val="decimal"/>
      <w:lvlText w:val="%3."/>
      <w:lvlJc w:val="left"/>
      <w:pPr>
        <w:ind w:left="2160" w:hanging="720"/>
      </w:pPr>
    </w:lvl>
    <w:lvl w:ilvl="3" w:tplc="840E9644">
      <w:start w:val="1"/>
      <w:numFmt w:val="decimal"/>
      <w:lvlText w:val="%4."/>
      <w:lvlJc w:val="left"/>
      <w:pPr>
        <w:ind w:left="2880" w:hanging="720"/>
      </w:pPr>
    </w:lvl>
    <w:lvl w:ilvl="4" w:tplc="2C90F776">
      <w:start w:val="1"/>
      <w:numFmt w:val="decimal"/>
      <w:lvlText w:val="%5."/>
      <w:lvlJc w:val="left"/>
      <w:pPr>
        <w:ind w:left="3600" w:hanging="720"/>
      </w:pPr>
    </w:lvl>
    <w:lvl w:ilvl="5" w:tplc="FF48069C">
      <w:start w:val="1"/>
      <w:numFmt w:val="decimal"/>
      <w:lvlText w:val="%6."/>
      <w:lvlJc w:val="left"/>
      <w:pPr>
        <w:ind w:left="4320" w:hanging="720"/>
      </w:pPr>
    </w:lvl>
    <w:lvl w:ilvl="6" w:tplc="105C03B8">
      <w:start w:val="1"/>
      <w:numFmt w:val="decimal"/>
      <w:lvlText w:val="%7."/>
      <w:lvlJc w:val="left"/>
      <w:pPr>
        <w:ind w:left="5040" w:hanging="720"/>
      </w:pPr>
    </w:lvl>
    <w:lvl w:ilvl="7" w:tplc="EE0E2F7A">
      <w:start w:val="1"/>
      <w:numFmt w:val="decimal"/>
      <w:lvlText w:val="%8."/>
      <w:lvlJc w:val="left"/>
      <w:pPr>
        <w:ind w:left="5760" w:hanging="720"/>
      </w:pPr>
    </w:lvl>
    <w:lvl w:ilvl="8" w:tplc="D1DA1488">
      <w:start w:val="1"/>
      <w:numFmt w:val="decimal"/>
      <w:lvlText w:val="%9."/>
      <w:lvlJc w:val="left"/>
      <w:pPr>
        <w:ind w:left="6480" w:hanging="720"/>
      </w:pPr>
    </w:lvl>
  </w:abstractNum>
  <w:abstractNum w:abstractNumId="15" w15:restartNumberingAfterBreak="0">
    <w:nsid w:val="65639342"/>
    <w:multiLevelType w:val="hybridMultilevel"/>
    <w:tmpl w:val="6BD7E18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8232D61"/>
    <w:multiLevelType w:val="hybridMultilevel"/>
    <w:tmpl w:val="C1F44D3E"/>
    <w:lvl w:ilvl="0" w:tplc="FFE6C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4"/>
  </w:num>
  <w:num w:numId="5">
    <w:abstractNumId w:val="3"/>
  </w:num>
  <w:num w:numId="6">
    <w:abstractNumId w:val="6"/>
  </w:num>
  <w:num w:numId="7">
    <w:abstractNumId w:val="11"/>
  </w:num>
  <w:num w:numId="8">
    <w:abstractNumId w:val="16"/>
  </w:num>
  <w:num w:numId="9">
    <w:abstractNumId w:val="9"/>
  </w:num>
  <w:num w:numId="10">
    <w:abstractNumId w:val="12"/>
  </w:num>
  <w:num w:numId="11">
    <w:abstractNumId w:val="10"/>
  </w:num>
  <w:num w:numId="12">
    <w:abstractNumId w:val="1"/>
  </w:num>
  <w:num w:numId="13">
    <w:abstractNumId w:val="15"/>
  </w:num>
  <w:num w:numId="14">
    <w:abstractNumId w:val="13"/>
  </w:num>
  <w:num w:numId="15">
    <w:abstractNumId w:val="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89"/>
    <w:rsid w:val="000035FD"/>
    <w:rsid w:val="00003D18"/>
    <w:rsid w:val="0004363F"/>
    <w:rsid w:val="000673BC"/>
    <w:rsid w:val="000701F0"/>
    <w:rsid w:val="00092630"/>
    <w:rsid w:val="00095143"/>
    <w:rsid w:val="000A073F"/>
    <w:rsid w:val="000E13E5"/>
    <w:rsid w:val="000E3208"/>
    <w:rsid w:val="00110739"/>
    <w:rsid w:val="00117A1F"/>
    <w:rsid w:val="001715F2"/>
    <w:rsid w:val="0018272A"/>
    <w:rsid w:val="001A1A76"/>
    <w:rsid w:val="001A50E0"/>
    <w:rsid w:val="001C290D"/>
    <w:rsid w:val="002007AA"/>
    <w:rsid w:val="00213CB7"/>
    <w:rsid w:val="00231DDD"/>
    <w:rsid w:val="00246768"/>
    <w:rsid w:val="002B40A5"/>
    <w:rsid w:val="002E5A56"/>
    <w:rsid w:val="00337E34"/>
    <w:rsid w:val="0034565D"/>
    <w:rsid w:val="00376F52"/>
    <w:rsid w:val="003819E0"/>
    <w:rsid w:val="003840EC"/>
    <w:rsid w:val="003868F6"/>
    <w:rsid w:val="0039651B"/>
    <w:rsid w:val="00432DFD"/>
    <w:rsid w:val="004C5727"/>
    <w:rsid w:val="004F4666"/>
    <w:rsid w:val="00560283"/>
    <w:rsid w:val="0057217F"/>
    <w:rsid w:val="005A0D47"/>
    <w:rsid w:val="005A1A60"/>
    <w:rsid w:val="005E110B"/>
    <w:rsid w:val="005F70F5"/>
    <w:rsid w:val="00611873"/>
    <w:rsid w:val="00615984"/>
    <w:rsid w:val="0061653B"/>
    <w:rsid w:val="00621B45"/>
    <w:rsid w:val="006B2586"/>
    <w:rsid w:val="006C248A"/>
    <w:rsid w:val="006D338D"/>
    <w:rsid w:val="007168EE"/>
    <w:rsid w:val="00727301"/>
    <w:rsid w:val="00754589"/>
    <w:rsid w:val="007809D1"/>
    <w:rsid w:val="007B1165"/>
    <w:rsid w:val="0080735C"/>
    <w:rsid w:val="00820F63"/>
    <w:rsid w:val="008665C5"/>
    <w:rsid w:val="00872F19"/>
    <w:rsid w:val="00874D5C"/>
    <w:rsid w:val="00940E22"/>
    <w:rsid w:val="00987798"/>
    <w:rsid w:val="009A26B7"/>
    <w:rsid w:val="009A33C3"/>
    <w:rsid w:val="00A077AD"/>
    <w:rsid w:val="00A5411C"/>
    <w:rsid w:val="00A57356"/>
    <w:rsid w:val="00AC7708"/>
    <w:rsid w:val="00AD2817"/>
    <w:rsid w:val="00B01E9B"/>
    <w:rsid w:val="00B471C2"/>
    <w:rsid w:val="00B50670"/>
    <w:rsid w:val="00B7553F"/>
    <w:rsid w:val="00B850EB"/>
    <w:rsid w:val="00B941B9"/>
    <w:rsid w:val="00C37B40"/>
    <w:rsid w:val="00C5066B"/>
    <w:rsid w:val="00C87E17"/>
    <w:rsid w:val="00CF07BC"/>
    <w:rsid w:val="00CF4EB2"/>
    <w:rsid w:val="00D02AE6"/>
    <w:rsid w:val="00D16F5B"/>
    <w:rsid w:val="00D24B20"/>
    <w:rsid w:val="00D36EFB"/>
    <w:rsid w:val="00D52202"/>
    <w:rsid w:val="00D678C3"/>
    <w:rsid w:val="00D75A61"/>
    <w:rsid w:val="00DC31D3"/>
    <w:rsid w:val="00DE04E9"/>
    <w:rsid w:val="00DE1BFA"/>
    <w:rsid w:val="00DF4BA4"/>
    <w:rsid w:val="00E27D7C"/>
    <w:rsid w:val="00E367A9"/>
    <w:rsid w:val="00E613DC"/>
    <w:rsid w:val="00E73E38"/>
    <w:rsid w:val="00EB186C"/>
    <w:rsid w:val="00EB6C15"/>
    <w:rsid w:val="00EC1F65"/>
    <w:rsid w:val="00ED5715"/>
    <w:rsid w:val="00F2467A"/>
    <w:rsid w:val="00F67024"/>
    <w:rsid w:val="00F76F40"/>
    <w:rsid w:val="00F913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EF2ED"/>
  <w15:docId w15:val="{B94B142C-82C2-420D-9467-491C8E50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sz w:val="24"/>
    </w:rPr>
  </w:style>
  <w:style w:type="paragraph" w:styleId="Ttulo2">
    <w:name w:val="heading 2"/>
    <w:basedOn w:val="Normal"/>
    <w:next w:val="Normal"/>
    <w:link w:val="Ttulo2Car"/>
    <w:qFormat/>
    <w:pPr>
      <w:jc w:val="both"/>
      <w:outlineLvl w:val="1"/>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pPr>
      <w:ind w:left="720"/>
    </w:p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deglobo">
    <w:name w:val="Balloon Text"/>
    <w:basedOn w:val="Normal"/>
    <w:link w:val="TextodegloboCar"/>
    <w:rPr>
      <w:rFonts w:ascii="Tahoma" w:hAnsi="Tahoma"/>
      <w:sz w:val="16"/>
    </w:rPr>
  </w:style>
  <w:style w:type="paragraph" w:styleId="NormalWeb">
    <w:name w:val="Normal (Web)"/>
    <w:basedOn w:val="Normal"/>
    <w:pPr>
      <w:spacing w:before="100" w:beforeAutospacing="1" w:after="100" w:afterAutospacing="1"/>
    </w:pPr>
  </w:style>
  <w:style w:type="paragraph" w:styleId="Sinespaciado">
    <w:name w:val="No Spacing"/>
    <w:link w:val="SinespaciadoCar"/>
    <w:qFormat/>
    <w:pPr>
      <w:spacing w:after="0" w:line="240" w:lineRule="auto"/>
    </w:pPr>
  </w:style>
  <w:style w:type="paragraph" w:customStyle="1" w:styleId="ecxmsonormal">
    <w:name w:val="ecxmsonormal"/>
    <w:basedOn w:val="Normal"/>
    <w:pPr>
      <w:spacing w:before="100" w:beforeAutospacing="1" w:after="100" w:afterAutospacing="1"/>
    </w:pPr>
  </w:style>
  <w:style w:type="character" w:styleId="Nmerodelnea">
    <w:name w:val="line number"/>
    <w:basedOn w:val="Fuentedeprrafopredeter"/>
    <w:semiHidden/>
  </w:style>
  <w:style w:type="character" w:styleId="Hipervnculo">
    <w:name w:val="Hyperlink"/>
    <w:basedOn w:val="Fuentedeprrafopredeter"/>
    <w:rPr>
      <w:color w:val="0000FF" w:themeColor="hyperlink"/>
      <w:u w:val="single"/>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style>
  <w:style w:type="character" w:customStyle="1" w:styleId="TextodegloboCar">
    <w:name w:val="Texto de globo Car"/>
    <w:basedOn w:val="Fuentedeprrafopredeter"/>
    <w:link w:val="Textodeglobo"/>
    <w:rPr>
      <w:rFonts w:ascii="Tahoma" w:hAnsi="Tahoma"/>
      <w:sz w:val="16"/>
    </w:rPr>
  </w:style>
  <w:style w:type="character" w:customStyle="1" w:styleId="Ttulo2Car">
    <w:name w:val="Título 2 Car"/>
    <w:basedOn w:val="Fuentedeprrafopredeter"/>
    <w:link w:val="Ttulo2"/>
    <w:rPr>
      <w:b/>
      <w:i/>
    </w:rPr>
  </w:style>
  <w:style w:type="character" w:customStyle="1" w:styleId="SinespaciadoCar">
    <w:name w:val="Sin espaciado Car"/>
    <w:link w:val="Sinespaciado"/>
    <w:rPr>
      <w:rFonts w:ascii="Calibri" w:hAnsi="Calibri"/>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75" w:type="dxa"/>
        <w:bottom w:w="0" w:type="dxa"/>
        <w:right w:w="75" w:type="dxa"/>
      </w:tblCellMar>
    </w:tblPr>
  </w:style>
  <w:style w:type="table" w:styleId="Tablaconcuadrcula">
    <w:name w:val="Table Grid"/>
    <w:basedOn w:val="Tabla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007AA"/>
    <w:rPr>
      <w:sz w:val="16"/>
      <w:szCs w:val="16"/>
    </w:rPr>
  </w:style>
  <w:style w:type="paragraph" w:styleId="Textocomentario">
    <w:name w:val="annotation text"/>
    <w:basedOn w:val="Normal"/>
    <w:link w:val="TextocomentarioCar"/>
    <w:uiPriority w:val="99"/>
    <w:semiHidden/>
    <w:unhideWhenUsed/>
    <w:rsid w:val="002007AA"/>
    <w:rPr>
      <w:sz w:val="20"/>
    </w:rPr>
  </w:style>
  <w:style w:type="character" w:customStyle="1" w:styleId="TextocomentarioCar">
    <w:name w:val="Texto comentario Car"/>
    <w:basedOn w:val="Fuentedeprrafopredeter"/>
    <w:link w:val="Textocomentario"/>
    <w:uiPriority w:val="99"/>
    <w:semiHidden/>
    <w:rsid w:val="002007AA"/>
    <w:rPr>
      <w:rFonts w:ascii="Times New Roman" w:hAnsi="Times New Roman"/>
      <w:sz w:val="20"/>
    </w:rPr>
  </w:style>
  <w:style w:type="paragraph" w:styleId="Revisin">
    <w:name w:val="Revision"/>
    <w:hidden/>
    <w:uiPriority w:val="99"/>
    <w:semiHidden/>
    <w:rsid w:val="00E613DC"/>
    <w:pPr>
      <w:spacing w:after="0" w:line="240" w:lineRule="auto"/>
    </w:pPr>
    <w:rPr>
      <w:rFonts w:ascii="Times New Roman" w:hAnsi="Times New Roman"/>
      <w:sz w:val="24"/>
    </w:rPr>
  </w:style>
  <w:style w:type="character" w:styleId="Textoennegrita">
    <w:name w:val="Strong"/>
    <w:basedOn w:val="Fuentedeprrafopredeter"/>
    <w:qFormat/>
    <w:rsid w:val="000A073F"/>
    <w:rPr>
      <w:b/>
      <w:bCs/>
    </w:rPr>
  </w:style>
  <w:style w:type="character" w:customStyle="1" w:styleId="PrrafodelistaCar">
    <w:name w:val="Párrafo de lista Car"/>
    <w:link w:val="Prrafodelista"/>
    <w:uiPriority w:val="34"/>
    <w:rsid w:val="00A5411C"/>
    <w:rPr>
      <w:rFonts w:ascii="Times New Roman" w:hAnsi="Times New Roman"/>
      <w:sz w:val="24"/>
    </w:rPr>
  </w:style>
  <w:style w:type="paragraph" w:customStyle="1" w:styleId="Default">
    <w:name w:val="Default"/>
    <w:rsid w:val="00A5411C"/>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7197">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999310117">
      <w:bodyDiv w:val="1"/>
      <w:marLeft w:val="0"/>
      <w:marRight w:val="0"/>
      <w:marTop w:val="0"/>
      <w:marBottom w:val="0"/>
      <w:divBdr>
        <w:top w:val="none" w:sz="0" w:space="0" w:color="auto"/>
        <w:left w:val="none" w:sz="0" w:space="0" w:color="auto"/>
        <w:bottom w:val="none" w:sz="0" w:space="0" w:color="auto"/>
        <w:right w:val="none" w:sz="0" w:space="0" w:color="auto"/>
      </w:divBdr>
    </w:div>
    <w:div w:id="1311863722">
      <w:bodyDiv w:val="1"/>
      <w:marLeft w:val="0"/>
      <w:marRight w:val="0"/>
      <w:marTop w:val="0"/>
      <w:marBottom w:val="0"/>
      <w:divBdr>
        <w:top w:val="none" w:sz="0" w:space="0" w:color="auto"/>
        <w:left w:val="none" w:sz="0" w:space="0" w:color="auto"/>
        <w:bottom w:val="none" w:sz="0" w:space="0" w:color="auto"/>
        <w:right w:val="none" w:sz="0" w:space="0" w:color="auto"/>
      </w:divBdr>
    </w:div>
    <w:div w:id="1759205428">
      <w:bodyDiv w:val="1"/>
      <w:marLeft w:val="0"/>
      <w:marRight w:val="0"/>
      <w:marTop w:val="0"/>
      <w:marBottom w:val="0"/>
      <w:divBdr>
        <w:top w:val="none" w:sz="0" w:space="0" w:color="auto"/>
        <w:left w:val="none" w:sz="0" w:space="0" w:color="auto"/>
        <w:bottom w:val="none" w:sz="0" w:space="0" w:color="auto"/>
        <w:right w:val="none" w:sz="0" w:space="0" w:color="auto"/>
      </w:divBdr>
    </w:div>
    <w:div w:id="1832869437">
      <w:bodyDiv w:val="1"/>
      <w:marLeft w:val="0"/>
      <w:marRight w:val="0"/>
      <w:marTop w:val="0"/>
      <w:marBottom w:val="0"/>
      <w:divBdr>
        <w:top w:val="none" w:sz="0" w:space="0" w:color="auto"/>
        <w:left w:val="none" w:sz="0" w:space="0" w:color="auto"/>
        <w:bottom w:val="none" w:sz="0" w:space="0" w:color="auto"/>
        <w:right w:val="none" w:sz="0" w:space="0" w:color="auto"/>
      </w:divBdr>
    </w:div>
    <w:div w:id="205882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atencionalciudadano@fusagasuga-cundinamarca.gov.co" TargetMode="External"/><Relationship Id="rId1" Type="http://schemas.openxmlformats.org/officeDocument/2006/relationships/hyperlink" Target="http://www.fusagasuga-cundinamarc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5566</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ALEJANDRO HORTÚA SALAMANCA</cp:lastModifiedBy>
  <cp:revision>3</cp:revision>
  <cp:lastPrinted>2023-06-13T21:58:00Z</cp:lastPrinted>
  <dcterms:created xsi:type="dcterms:W3CDTF">2024-10-03T20:24:00Z</dcterms:created>
  <dcterms:modified xsi:type="dcterms:W3CDTF">2024-10-03T20:24:00Z</dcterms:modified>
</cp:coreProperties>
</file>