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2126"/>
        <w:gridCol w:w="567"/>
        <w:gridCol w:w="567"/>
        <w:gridCol w:w="567"/>
        <w:gridCol w:w="567"/>
        <w:gridCol w:w="1985"/>
      </w:tblGrid>
      <w:tr w:rsidR="004F1918" w:rsidRPr="004F1918" w14:paraId="7CCCAAEF" w14:textId="77777777" w:rsidTr="004F1918">
        <w:tc>
          <w:tcPr>
            <w:tcW w:w="6374" w:type="dxa"/>
            <w:gridSpan w:val="3"/>
            <w:vAlign w:val="center"/>
          </w:tcPr>
          <w:p w14:paraId="20CD8BE6" w14:textId="77777777" w:rsidR="004F1918" w:rsidRPr="004F1918" w:rsidRDefault="004F1918" w:rsidP="00594290">
            <w:pPr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RESPONSABLE DE LA VERIFICACION:</w:t>
            </w:r>
          </w:p>
          <w:p w14:paraId="48005A8A" w14:textId="271DE078" w:rsidR="004F1918" w:rsidRPr="004F1918" w:rsidRDefault="004F1918" w:rsidP="005942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BFA02F0" w14:textId="565EC20E" w:rsidR="004F1918" w:rsidRPr="004F1918" w:rsidRDefault="004F1918" w:rsidP="004F1918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985" w:type="dxa"/>
            <w:vMerge w:val="restart"/>
            <w:vAlign w:val="center"/>
          </w:tcPr>
          <w:p w14:paraId="3E19BF4C" w14:textId="30EA8DE0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</w:rPr>
              <w:t>ACCION CORRECTIVA</w:t>
            </w:r>
          </w:p>
        </w:tc>
      </w:tr>
      <w:tr w:rsidR="004F1918" w:rsidRPr="004F1918" w14:paraId="100EE0E8" w14:textId="77777777" w:rsidTr="004F1918">
        <w:tc>
          <w:tcPr>
            <w:tcW w:w="4248" w:type="dxa"/>
            <w:gridSpan w:val="2"/>
            <w:vAlign w:val="center"/>
          </w:tcPr>
          <w:p w14:paraId="52C69B5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ASPECTO</w:t>
            </w:r>
          </w:p>
        </w:tc>
        <w:tc>
          <w:tcPr>
            <w:tcW w:w="2126" w:type="dxa"/>
            <w:vAlign w:val="center"/>
          </w:tcPr>
          <w:p w14:paraId="2842570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ELEMENTOS ENCONTRADOS</w:t>
            </w:r>
          </w:p>
        </w:tc>
        <w:tc>
          <w:tcPr>
            <w:tcW w:w="567" w:type="dxa"/>
            <w:vAlign w:val="center"/>
          </w:tcPr>
          <w:p w14:paraId="1410D1FA" w14:textId="13EA19A5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4542D06" w14:textId="16E68A5D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0C502AC8" w14:textId="2556C6D6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7A85E7D6" w14:textId="0D16CA4D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7E1BEAE2" w14:textId="693BA9B6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50F1C491" w14:textId="77777777" w:rsidTr="004A7CB6">
        <w:tc>
          <w:tcPr>
            <w:tcW w:w="648" w:type="dxa"/>
            <w:shd w:val="clear" w:color="auto" w:fill="A8D08D" w:themeFill="accent6" w:themeFillTint="99"/>
            <w:vAlign w:val="center"/>
          </w:tcPr>
          <w:p w14:paraId="25D6E10D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00" w:type="dxa"/>
            <w:shd w:val="clear" w:color="auto" w:fill="A8D08D" w:themeFill="accent6" w:themeFillTint="99"/>
            <w:vAlign w:val="center"/>
          </w:tcPr>
          <w:p w14:paraId="3F846F1D" w14:textId="7DDEDE1C" w:rsidR="004F1918" w:rsidRPr="004F1918" w:rsidRDefault="004F1918" w:rsidP="00594290">
            <w:pPr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 xml:space="preserve">AREA </w:t>
            </w:r>
            <w:r w:rsidR="002A18E5">
              <w:rPr>
                <w:rFonts w:ascii="Arial" w:hAnsi="Arial" w:cs="Arial"/>
                <w:b/>
                <w:bCs/>
              </w:rPr>
              <w:t xml:space="preserve">DE CAFETERIAS 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56A778A3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71CBDB88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34B1D3D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25189415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3AF5AD37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7E02EAAC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1918" w:rsidRPr="004F1918" w14:paraId="65F934AB" w14:textId="77777777" w:rsidTr="004F1918">
        <w:tc>
          <w:tcPr>
            <w:tcW w:w="648" w:type="dxa"/>
            <w:vAlign w:val="center"/>
          </w:tcPr>
          <w:p w14:paraId="660EC0B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1</w:t>
            </w:r>
          </w:p>
        </w:tc>
        <w:tc>
          <w:tcPr>
            <w:tcW w:w="3600" w:type="dxa"/>
            <w:vAlign w:val="center"/>
          </w:tcPr>
          <w:p w14:paraId="5F044F13" w14:textId="77777777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 xml:space="preserve">Revise que en la cocina no existan elementos en desuso que estén acumulando suciedad y sean usados como hábitat de roedores e insectos. </w:t>
            </w:r>
          </w:p>
        </w:tc>
        <w:tc>
          <w:tcPr>
            <w:tcW w:w="2126" w:type="dxa"/>
            <w:vAlign w:val="center"/>
          </w:tcPr>
          <w:p w14:paraId="435A6BE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EE9B11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63BA01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79590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58ACF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EEF8620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5CEEE1B0" w14:textId="77777777" w:rsidTr="004F1918">
        <w:tc>
          <w:tcPr>
            <w:tcW w:w="648" w:type="dxa"/>
            <w:vAlign w:val="center"/>
          </w:tcPr>
          <w:p w14:paraId="24667A0F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  <w:vAlign w:val="center"/>
          </w:tcPr>
          <w:p w14:paraId="0A65678C" w14:textId="404A17DB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 la bodega no exista acumulación de empaques (bolsas, cajas de cartón, guacales, costales, frascos, etc.)</w:t>
            </w:r>
          </w:p>
        </w:tc>
        <w:tc>
          <w:tcPr>
            <w:tcW w:w="2126" w:type="dxa"/>
            <w:vAlign w:val="center"/>
          </w:tcPr>
          <w:p w14:paraId="6F420E05" w14:textId="77777777" w:rsidR="004F1918" w:rsidRPr="004F1918" w:rsidRDefault="004F1918" w:rsidP="005942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20BD7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1079F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247B89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A3F91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5976AF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5FE1CB50" w14:textId="77777777" w:rsidTr="004A7CB6">
        <w:tc>
          <w:tcPr>
            <w:tcW w:w="648" w:type="dxa"/>
            <w:shd w:val="clear" w:color="auto" w:fill="A8D08D" w:themeFill="accent6" w:themeFillTint="99"/>
            <w:vAlign w:val="center"/>
          </w:tcPr>
          <w:p w14:paraId="53550EFA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00" w:type="dxa"/>
            <w:shd w:val="clear" w:color="auto" w:fill="A8D08D" w:themeFill="accent6" w:themeFillTint="99"/>
            <w:vAlign w:val="center"/>
          </w:tcPr>
          <w:p w14:paraId="012C7832" w14:textId="5BA73EB5" w:rsidR="004F1918" w:rsidRPr="004F1918" w:rsidRDefault="004F1918" w:rsidP="00594290">
            <w:pPr>
              <w:jc w:val="both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 xml:space="preserve">AREA DE </w:t>
            </w:r>
            <w:r w:rsidR="002A18E5">
              <w:rPr>
                <w:rFonts w:ascii="Arial" w:hAnsi="Arial" w:cs="Arial"/>
                <w:b/>
                <w:bCs/>
              </w:rPr>
              <w:t xml:space="preserve">ALMACEN 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220BD4CE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3AEFB6FB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194B9FDA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5403621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B6951DB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6275E512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1918" w:rsidRPr="004F1918" w14:paraId="0A4B20A1" w14:textId="77777777" w:rsidTr="004F1918">
        <w:tc>
          <w:tcPr>
            <w:tcW w:w="648" w:type="dxa"/>
            <w:vAlign w:val="center"/>
          </w:tcPr>
          <w:p w14:paraId="7441ABDA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3</w:t>
            </w:r>
          </w:p>
        </w:tc>
        <w:tc>
          <w:tcPr>
            <w:tcW w:w="3600" w:type="dxa"/>
            <w:vAlign w:val="center"/>
          </w:tcPr>
          <w:p w14:paraId="166ACAB3" w14:textId="77777777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 xml:space="preserve">Revise que en la bodega no existan elementos en desuso que estén acumulando suciedad y sean usados como hábitat de roedores e insectos. </w:t>
            </w:r>
          </w:p>
        </w:tc>
        <w:tc>
          <w:tcPr>
            <w:tcW w:w="2126" w:type="dxa"/>
            <w:vAlign w:val="center"/>
          </w:tcPr>
          <w:p w14:paraId="19EEFC49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0514C6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EC8A4B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8243A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6A2ED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692D6E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2A8E467E" w14:textId="77777777" w:rsidTr="004F1918">
        <w:tc>
          <w:tcPr>
            <w:tcW w:w="648" w:type="dxa"/>
            <w:vAlign w:val="center"/>
          </w:tcPr>
          <w:p w14:paraId="7F2F899D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4</w:t>
            </w:r>
          </w:p>
        </w:tc>
        <w:tc>
          <w:tcPr>
            <w:tcW w:w="3600" w:type="dxa"/>
            <w:vAlign w:val="center"/>
          </w:tcPr>
          <w:p w14:paraId="5DBF5707" w14:textId="69FBDC7E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 la bodega no exista acumulación de empaques (bolsas, cajas de cartón, guacales, costales, frascos, etc.)</w:t>
            </w:r>
          </w:p>
        </w:tc>
        <w:tc>
          <w:tcPr>
            <w:tcW w:w="2126" w:type="dxa"/>
            <w:vAlign w:val="center"/>
          </w:tcPr>
          <w:p w14:paraId="107A7F4A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671E1E5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F3E7E2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138CD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20ECF60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D366359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7D2B27B3" w14:textId="77777777" w:rsidTr="004A7CB6">
        <w:tc>
          <w:tcPr>
            <w:tcW w:w="648" w:type="dxa"/>
            <w:shd w:val="clear" w:color="auto" w:fill="A8D08D" w:themeFill="accent6" w:themeFillTint="99"/>
            <w:vAlign w:val="center"/>
          </w:tcPr>
          <w:p w14:paraId="2F331EAD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00" w:type="dxa"/>
            <w:shd w:val="clear" w:color="auto" w:fill="A8D08D" w:themeFill="accent6" w:themeFillTint="99"/>
            <w:vAlign w:val="center"/>
          </w:tcPr>
          <w:p w14:paraId="572C9096" w14:textId="77777777" w:rsidR="004F1918" w:rsidRPr="004F1918" w:rsidRDefault="004F1918" w:rsidP="00594290">
            <w:pPr>
              <w:jc w:val="both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CUARTO DE BASURAS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63B3BE1B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190F611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313C9F00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7DAC9F02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625D1D87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2942A7C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1918" w:rsidRPr="004F1918" w14:paraId="50EE349F" w14:textId="77777777" w:rsidTr="004F1918">
        <w:tc>
          <w:tcPr>
            <w:tcW w:w="648" w:type="dxa"/>
            <w:vAlign w:val="center"/>
          </w:tcPr>
          <w:p w14:paraId="7B9EF6E2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5</w:t>
            </w:r>
          </w:p>
        </w:tc>
        <w:tc>
          <w:tcPr>
            <w:tcW w:w="3600" w:type="dxa"/>
            <w:vAlign w:val="center"/>
          </w:tcPr>
          <w:p w14:paraId="1C723BDB" w14:textId="77777777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 xml:space="preserve">Revise que en el cuarto de basuras no existan elementos en desuso que estén acumulando suciedad y sean usados como hábitat de roedores e insectos. </w:t>
            </w:r>
          </w:p>
        </w:tc>
        <w:tc>
          <w:tcPr>
            <w:tcW w:w="2126" w:type="dxa"/>
            <w:vAlign w:val="center"/>
          </w:tcPr>
          <w:p w14:paraId="656F0EDB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099E0A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4BE1C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22307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6A9370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4B077B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367F875F" w14:textId="77777777" w:rsidTr="004F1918">
        <w:tc>
          <w:tcPr>
            <w:tcW w:w="648" w:type="dxa"/>
            <w:vAlign w:val="center"/>
          </w:tcPr>
          <w:p w14:paraId="5D65A2F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6</w:t>
            </w:r>
          </w:p>
        </w:tc>
        <w:tc>
          <w:tcPr>
            <w:tcW w:w="3600" w:type="dxa"/>
            <w:vAlign w:val="center"/>
          </w:tcPr>
          <w:p w14:paraId="1F2A749E" w14:textId="20EC3E3F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 el cuarto de basuras no exista acumulación de empaques (bolsas, cajas de cartón, guacales, costales, frascos, etc.).</w:t>
            </w:r>
          </w:p>
        </w:tc>
        <w:tc>
          <w:tcPr>
            <w:tcW w:w="2126" w:type="dxa"/>
            <w:vAlign w:val="center"/>
          </w:tcPr>
          <w:p w14:paraId="3AC8876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0012A7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D8510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A97ADF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DB841F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8685B3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5FD11CE9" w14:textId="77777777" w:rsidTr="004A7CB6">
        <w:tc>
          <w:tcPr>
            <w:tcW w:w="648" w:type="dxa"/>
            <w:shd w:val="clear" w:color="auto" w:fill="A8D08D" w:themeFill="accent6" w:themeFillTint="99"/>
            <w:vAlign w:val="center"/>
          </w:tcPr>
          <w:p w14:paraId="55792B2A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00" w:type="dxa"/>
            <w:shd w:val="clear" w:color="auto" w:fill="A8D08D" w:themeFill="accent6" w:themeFillTint="99"/>
            <w:vAlign w:val="center"/>
          </w:tcPr>
          <w:p w14:paraId="2479DA6D" w14:textId="77777777" w:rsidR="004F1918" w:rsidRPr="004F1918" w:rsidRDefault="004F1918" w:rsidP="00594290">
            <w:pPr>
              <w:jc w:val="both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OFICINAS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71BD5E3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8D43CED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5131F49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48109F1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65672828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417C7CEB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1918" w:rsidRPr="004F1918" w14:paraId="3DC10282" w14:textId="77777777" w:rsidTr="004F1918">
        <w:tc>
          <w:tcPr>
            <w:tcW w:w="648" w:type="dxa"/>
            <w:vAlign w:val="center"/>
          </w:tcPr>
          <w:p w14:paraId="744EF2CE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7</w:t>
            </w:r>
          </w:p>
        </w:tc>
        <w:tc>
          <w:tcPr>
            <w:tcW w:w="3600" w:type="dxa"/>
            <w:vAlign w:val="center"/>
          </w:tcPr>
          <w:p w14:paraId="13C5B2B6" w14:textId="4A00EF61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 xml:space="preserve">Revise que en las oficinas no existan elementos en desuso </w:t>
            </w:r>
            <w:r w:rsidRPr="004F1918">
              <w:rPr>
                <w:rFonts w:ascii="Arial" w:hAnsi="Arial" w:cs="Arial"/>
              </w:rPr>
              <w:lastRenderedPageBreak/>
              <w:t xml:space="preserve">que estén acumulando suciedad y sean usados como hábitat de roedores e insectos. </w:t>
            </w:r>
          </w:p>
        </w:tc>
        <w:tc>
          <w:tcPr>
            <w:tcW w:w="2126" w:type="dxa"/>
            <w:vAlign w:val="center"/>
          </w:tcPr>
          <w:p w14:paraId="2265BCE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0D642E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0C9064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02121B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97D608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9EC6A9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53327032" w14:textId="77777777" w:rsidTr="004F1918">
        <w:tc>
          <w:tcPr>
            <w:tcW w:w="648" w:type="dxa"/>
            <w:vAlign w:val="center"/>
          </w:tcPr>
          <w:p w14:paraId="308A1A2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8</w:t>
            </w:r>
          </w:p>
        </w:tc>
        <w:tc>
          <w:tcPr>
            <w:tcW w:w="3600" w:type="dxa"/>
            <w:vAlign w:val="center"/>
          </w:tcPr>
          <w:p w14:paraId="3D1A3DB5" w14:textId="55ED5C7B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 los salones y oficinas no exista acumulación de empaques (bolsas, cajas de cartón, guacales, costales, frascos, etc.).</w:t>
            </w:r>
          </w:p>
        </w:tc>
        <w:tc>
          <w:tcPr>
            <w:tcW w:w="2126" w:type="dxa"/>
            <w:vAlign w:val="center"/>
          </w:tcPr>
          <w:p w14:paraId="32BE260A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C62CF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B6F53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E911E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6067C5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679A16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72C0D921" w14:textId="77777777" w:rsidTr="004A7CB6">
        <w:tc>
          <w:tcPr>
            <w:tcW w:w="648" w:type="dxa"/>
            <w:shd w:val="clear" w:color="auto" w:fill="A8D08D" w:themeFill="accent6" w:themeFillTint="99"/>
            <w:vAlign w:val="center"/>
          </w:tcPr>
          <w:p w14:paraId="5106FE5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00" w:type="dxa"/>
            <w:shd w:val="clear" w:color="auto" w:fill="A8D08D" w:themeFill="accent6" w:themeFillTint="99"/>
            <w:vAlign w:val="center"/>
          </w:tcPr>
          <w:p w14:paraId="145810B9" w14:textId="77777777" w:rsidR="004F1918" w:rsidRPr="004F1918" w:rsidRDefault="004F1918" w:rsidP="00594290">
            <w:pPr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BAÑOS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118636C4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64EFC17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5CDDB7EA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40E56300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3B13CC6B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01960169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1918" w:rsidRPr="004F1918" w14:paraId="79D19737" w14:textId="77777777" w:rsidTr="004F1918">
        <w:tc>
          <w:tcPr>
            <w:tcW w:w="648" w:type="dxa"/>
            <w:vAlign w:val="center"/>
          </w:tcPr>
          <w:p w14:paraId="6B56CBD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9</w:t>
            </w:r>
          </w:p>
        </w:tc>
        <w:tc>
          <w:tcPr>
            <w:tcW w:w="3600" w:type="dxa"/>
            <w:vAlign w:val="center"/>
          </w:tcPr>
          <w:p w14:paraId="7BD6B811" w14:textId="77777777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 xml:space="preserve">Revise que en los baños no existan elementos en desuso que estén acumulando suciedad y sean usados como hábitat de roedores e insectos. </w:t>
            </w:r>
          </w:p>
        </w:tc>
        <w:tc>
          <w:tcPr>
            <w:tcW w:w="2126" w:type="dxa"/>
            <w:vAlign w:val="center"/>
          </w:tcPr>
          <w:p w14:paraId="7760509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500D12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63A6D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048DBA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BDE99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6B6471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4427864B" w14:textId="77777777" w:rsidTr="004F1918">
        <w:tc>
          <w:tcPr>
            <w:tcW w:w="648" w:type="dxa"/>
            <w:vAlign w:val="center"/>
          </w:tcPr>
          <w:p w14:paraId="78A307B9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10</w:t>
            </w:r>
          </w:p>
        </w:tc>
        <w:tc>
          <w:tcPr>
            <w:tcW w:w="3600" w:type="dxa"/>
            <w:vAlign w:val="center"/>
          </w:tcPr>
          <w:p w14:paraId="216C3008" w14:textId="0349E49B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 los baños y oficinas no exista acumulación de empaques (bolsas, cajas de cartón, guacales, costales, frascos, etc.)</w:t>
            </w:r>
          </w:p>
        </w:tc>
        <w:tc>
          <w:tcPr>
            <w:tcW w:w="2126" w:type="dxa"/>
            <w:vAlign w:val="center"/>
          </w:tcPr>
          <w:p w14:paraId="4E7B651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E125E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78CC63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B45E35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2F06E7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E28894A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36DFFDD0" w14:textId="77777777" w:rsidTr="004A7CB6">
        <w:tc>
          <w:tcPr>
            <w:tcW w:w="648" w:type="dxa"/>
            <w:shd w:val="clear" w:color="auto" w:fill="A8D08D" w:themeFill="accent6" w:themeFillTint="99"/>
            <w:vAlign w:val="center"/>
          </w:tcPr>
          <w:p w14:paraId="3B57BDBE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918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3600" w:type="dxa"/>
            <w:shd w:val="clear" w:color="auto" w:fill="A8D08D" w:themeFill="accent6" w:themeFillTint="99"/>
            <w:vAlign w:val="center"/>
          </w:tcPr>
          <w:p w14:paraId="3016FB57" w14:textId="21D754D6" w:rsidR="004F1918" w:rsidRPr="004F1918" w:rsidRDefault="002A18E5" w:rsidP="005942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AREA DE ARCHIVOS 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7CB4FFDC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46C89129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17759DA6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162DB549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72906C09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298D9027" w14:textId="77777777" w:rsidR="004F1918" w:rsidRPr="004F1918" w:rsidRDefault="004F1918" w:rsidP="00594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1918" w:rsidRPr="004F1918" w14:paraId="32D29C66" w14:textId="77777777" w:rsidTr="004F1918">
        <w:tc>
          <w:tcPr>
            <w:tcW w:w="648" w:type="dxa"/>
            <w:vAlign w:val="center"/>
          </w:tcPr>
          <w:p w14:paraId="4A18DFA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11</w:t>
            </w:r>
          </w:p>
        </w:tc>
        <w:tc>
          <w:tcPr>
            <w:tcW w:w="3600" w:type="dxa"/>
            <w:vAlign w:val="center"/>
          </w:tcPr>
          <w:p w14:paraId="37487091" w14:textId="138C2A92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</w:t>
            </w:r>
            <w:r w:rsidR="002A18E5">
              <w:rPr>
                <w:rFonts w:ascii="Arial" w:hAnsi="Arial" w:cs="Arial"/>
              </w:rPr>
              <w:t xml:space="preserve"> los archivos </w:t>
            </w:r>
            <w:r w:rsidR="002A18E5" w:rsidRPr="004F1918">
              <w:rPr>
                <w:rFonts w:ascii="Arial" w:hAnsi="Arial" w:cs="Arial"/>
              </w:rPr>
              <w:t>no</w:t>
            </w:r>
            <w:r w:rsidRPr="004F1918">
              <w:rPr>
                <w:rFonts w:ascii="Arial" w:hAnsi="Arial" w:cs="Arial"/>
              </w:rPr>
              <w:t xml:space="preserve"> existan elementos en desuso que estén acumulando suciedad y sean usados como hábitat de roedores e insectos. </w:t>
            </w:r>
          </w:p>
        </w:tc>
        <w:tc>
          <w:tcPr>
            <w:tcW w:w="2126" w:type="dxa"/>
            <w:vAlign w:val="center"/>
          </w:tcPr>
          <w:p w14:paraId="71134A4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15A3A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534A62C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D7B1AA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C78BC4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249C33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  <w:tr w:rsidR="004F1918" w:rsidRPr="004F1918" w14:paraId="5195A6AB" w14:textId="77777777" w:rsidTr="004F1918">
        <w:tc>
          <w:tcPr>
            <w:tcW w:w="648" w:type="dxa"/>
            <w:vAlign w:val="center"/>
          </w:tcPr>
          <w:p w14:paraId="54C6CE38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12</w:t>
            </w:r>
          </w:p>
        </w:tc>
        <w:tc>
          <w:tcPr>
            <w:tcW w:w="3600" w:type="dxa"/>
            <w:vAlign w:val="center"/>
          </w:tcPr>
          <w:p w14:paraId="69E21A06" w14:textId="3A71C452" w:rsidR="004F1918" w:rsidRPr="004F1918" w:rsidRDefault="004F1918" w:rsidP="00594290">
            <w:pPr>
              <w:jc w:val="both"/>
              <w:rPr>
                <w:rFonts w:ascii="Arial" w:hAnsi="Arial" w:cs="Arial"/>
              </w:rPr>
            </w:pPr>
            <w:r w:rsidRPr="004F1918">
              <w:rPr>
                <w:rFonts w:ascii="Arial" w:hAnsi="Arial" w:cs="Arial"/>
              </w:rPr>
              <w:t>Revise que en la lavandería no exista acumulación de empaques (bolsas, cajas de cartón, guacales, costales, frascos, etc</w:t>
            </w:r>
            <w:r w:rsidR="002A18E5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vAlign w:val="center"/>
          </w:tcPr>
          <w:p w14:paraId="220D56A9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4C25C3F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59C855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675101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9B4AF6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09790AB" w14:textId="77777777" w:rsidR="004F1918" w:rsidRPr="004F1918" w:rsidRDefault="004F1918" w:rsidP="005942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670DFC" w14:textId="77777777" w:rsidR="004F1918" w:rsidRPr="004F1918" w:rsidRDefault="004F1918">
      <w:pPr>
        <w:rPr>
          <w:rFonts w:ascii="Arial" w:hAnsi="Arial" w:cs="Arial"/>
        </w:rPr>
      </w:pPr>
    </w:p>
    <w:sectPr w:rsidR="004F1918" w:rsidRPr="004F1918" w:rsidSect="00957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4A113" w14:textId="77777777" w:rsidR="00206822" w:rsidRDefault="00206822" w:rsidP="000E1D20">
      <w:r>
        <w:separator/>
      </w:r>
    </w:p>
  </w:endnote>
  <w:endnote w:type="continuationSeparator" w:id="0">
    <w:p w14:paraId="7E974E61" w14:textId="77777777" w:rsidR="00206822" w:rsidRDefault="00206822" w:rsidP="000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1C06" w14:textId="77777777" w:rsidR="00957FFC" w:rsidRDefault="00957F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E3CB" w14:textId="77777777" w:rsidR="00957FFC" w:rsidRDefault="00957F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BB9E" w14:textId="77777777" w:rsidR="00957FFC" w:rsidRDefault="00957F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7B7E9" w14:textId="77777777" w:rsidR="00206822" w:rsidRDefault="00206822" w:rsidP="000E1D20">
      <w:r>
        <w:separator/>
      </w:r>
    </w:p>
  </w:footnote>
  <w:footnote w:type="continuationSeparator" w:id="0">
    <w:p w14:paraId="2A350333" w14:textId="77777777" w:rsidR="00206822" w:rsidRDefault="00206822" w:rsidP="000E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C930" w14:textId="77777777" w:rsidR="00957FFC" w:rsidRDefault="00957F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76"/>
      <w:gridCol w:w="1276"/>
      <w:gridCol w:w="5528"/>
      <w:gridCol w:w="2552"/>
    </w:tblGrid>
    <w:tr w:rsidR="00957FFC" w14:paraId="298DE278" w14:textId="77777777" w:rsidTr="000E1D20">
      <w:trPr>
        <w:trHeight w:val="240"/>
      </w:trPr>
      <w:tc>
        <w:tcPr>
          <w:tcW w:w="1276" w:type="dxa"/>
          <w:vMerge w:val="restart"/>
          <w:shd w:val="clear" w:color="auto" w:fill="auto"/>
          <w:vAlign w:val="bottom"/>
        </w:tcPr>
        <w:p w14:paraId="5FD83306" w14:textId="77777777" w:rsidR="00957FFC" w:rsidRDefault="00957FFC" w:rsidP="000E1D20">
          <w:pPr>
            <w:jc w:val="center"/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2B5D370B" wp14:editId="35FEF1D3">
                <wp:simplePos x="0" y="0"/>
                <wp:positionH relativeFrom="column">
                  <wp:posOffset>-8255</wp:posOffset>
                </wp:positionH>
                <wp:positionV relativeFrom="paragraph">
                  <wp:posOffset>-1042035</wp:posOffset>
                </wp:positionV>
                <wp:extent cx="695325" cy="855980"/>
                <wp:effectExtent l="0" t="0" r="9525" b="1270"/>
                <wp:wrapSquare wrapText="bothSides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2"/>
          <w:vMerge w:val="restart"/>
          <w:shd w:val="clear" w:color="auto" w:fill="auto"/>
          <w:vAlign w:val="center"/>
        </w:tcPr>
        <w:p w14:paraId="042A5E8D" w14:textId="76182EE7" w:rsidR="00957FFC" w:rsidRPr="000E1D20" w:rsidRDefault="00957FFC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eastAsia="Arial Narrow" w:hAnsi="Arial" w:cs="Arial"/>
              <w:b/>
              <w:sz w:val="22"/>
              <w:szCs w:val="22"/>
            </w:rPr>
          </w:pPr>
          <w:bookmarkStart w:id="0" w:name="_GoBack"/>
          <w:r w:rsidRPr="000E1D20">
            <w:rPr>
              <w:rFonts w:ascii="Arial" w:hAnsi="Arial" w:cs="Arial"/>
              <w:b/>
              <w:bCs/>
              <w:sz w:val="22"/>
              <w:szCs w:val="22"/>
            </w:rPr>
            <w:t>FORMATO DE INSPECCIÓN DEL MANEJO DE ELEMENTOS EN DESUSO, EMBALAJES Y EMPAQUES.</w:t>
          </w:r>
          <w:bookmarkEnd w:id="0"/>
        </w:p>
      </w:tc>
      <w:tc>
        <w:tcPr>
          <w:tcW w:w="2552" w:type="dxa"/>
          <w:shd w:val="clear" w:color="auto" w:fill="auto"/>
          <w:vAlign w:val="center"/>
        </w:tcPr>
        <w:p w14:paraId="6879F3E1" w14:textId="77777777" w:rsidR="00957FFC" w:rsidRDefault="00957FFC" w:rsidP="000E1D20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Espacio exclusivo para el rótulo de radicación</w:t>
          </w:r>
        </w:p>
      </w:tc>
    </w:tr>
    <w:tr w:rsidR="00957FFC" w14:paraId="46B4B83C" w14:textId="77777777" w:rsidTr="00957FFC">
      <w:trPr>
        <w:trHeight w:val="317"/>
      </w:trPr>
      <w:tc>
        <w:tcPr>
          <w:tcW w:w="1276" w:type="dxa"/>
          <w:vMerge/>
          <w:shd w:val="clear" w:color="auto" w:fill="auto"/>
          <w:vAlign w:val="bottom"/>
        </w:tcPr>
        <w:p w14:paraId="4335E65E" w14:textId="77777777" w:rsidR="00957FFC" w:rsidRDefault="00957FFC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  <w:tc>
        <w:tcPr>
          <w:tcW w:w="6804" w:type="dxa"/>
          <w:gridSpan w:val="2"/>
          <w:vMerge/>
          <w:shd w:val="clear" w:color="auto" w:fill="auto"/>
          <w:vAlign w:val="center"/>
        </w:tcPr>
        <w:p w14:paraId="05D376A6" w14:textId="2097AEC3" w:rsidR="00957FFC" w:rsidRPr="00D77DD5" w:rsidRDefault="00957FFC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14:paraId="1C7B7142" w14:textId="77777777" w:rsidR="00957FFC" w:rsidRDefault="00957FFC" w:rsidP="000E1D20">
          <w:pPr>
            <w:jc w:val="center"/>
            <w:rPr>
              <w:b/>
            </w:rPr>
          </w:pPr>
          <w:r>
            <w:rPr>
              <w:b/>
            </w:rPr>
            <w:t> </w:t>
          </w:r>
        </w:p>
      </w:tc>
    </w:tr>
    <w:tr w:rsidR="000E1D20" w14:paraId="5FAA63B2" w14:textId="77777777" w:rsidTr="000E1D20">
      <w:trPr>
        <w:trHeight w:val="315"/>
      </w:trPr>
      <w:tc>
        <w:tcPr>
          <w:tcW w:w="1276" w:type="dxa"/>
          <w:vMerge/>
          <w:shd w:val="clear" w:color="auto" w:fill="auto"/>
          <w:vAlign w:val="bottom"/>
        </w:tcPr>
        <w:p w14:paraId="1E0CA5AC" w14:textId="77777777" w:rsidR="000E1D20" w:rsidRDefault="000E1D20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6804" w:type="dxa"/>
          <w:gridSpan w:val="2"/>
          <w:shd w:val="clear" w:color="auto" w:fill="auto"/>
          <w:vAlign w:val="center"/>
        </w:tcPr>
        <w:p w14:paraId="3A7DC766" w14:textId="77777777" w:rsidR="000E1D20" w:rsidRDefault="000E1D20" w:rsidP="000E1D20">
          <w:pPr>
            <w:jc w:val="center"/>
            <w:rPr>
              <w:rFonts w:ascii="Arial Narrow" w:eastAsia="Arial Narrow" w:hAnsi="Arial Narrow" w:cs="Arial Narrow"/>
              <w:b/>
            </w:rPr>
          </w:pPr>
          <w:r w:rsidRPr="00D25B78">
            <w:rPr>
              <w:rFonts w:ascii="Arial" w:hAnsi="Arial"/>
              <w:b/>
              <w:bCs/>
              <w:sz w:val="22"/>
              <w:szCs w:val="22"/>
            </w:rPr>
            <w:t>GESTION DEL TALENTO HUMANO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065756D2" w14:textId="77777777" w:rsidR="000E1D20" w:rsidRDefault="000E1D20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0E1D20" w14:paraId="2C9E5ED4" w14:textId="77777777" w:rsidTr="000E1D20">
      <w:trPr>
        <w:trHeight w:val="235"/>
      </w:trPr>
      <w:tc>
        <w:tcPr>
          <w:tcW w:w="2552" w:type="dxa"/>
          <w:gridSpan w:val="2"/>
          <w:shd w:val="clear" w:color="auto" w:fill="auto"/>
          <w:vAlign w:val="center"/>
        </w:tcPr>
        <w:p w14:paraId="26BF805A" w14:textId="1A640087" w:rsidR="000E1D20" w:rsidRDefault="003A31A5" w:rsidP="000E1D20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Código: FO-GTH-080</w:t>
          </w:r>
        </w:p>
      </w:tc>
      <w:tc>
        <w:tcPr>
          <w:tcW w:w="5528" w:type="dxa"/>
          <w:shd w:val="clear" w:color="auto" w:fill="auto"/>
          <w:vAlign w:val="center"/>
        </w:tcPr>
        <w:p w14:paraId="1BABCAA0" w14:textId="77777777" w:rsidR="000E1D20" w:rsidRDefault="000E1D20" w:rsidP="000E1D20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Elaboró:  </w:t>
          </w:r>
          <w:r w:rsidRPr="000E1D20">
            <w:rPr>
              <w:rFonts w:ascii="Arial Narrow" w:eastAsia="Arial Narrow" w:hAnsi="Arial Narrow" w:cs="Arial Narrow"/>
              <w:bCs/>
            </w:rPr>
            <w:t>Profesional Especializado</w:t>
          </w:r>
          <w:r>
            <w:rPr>
              <w:rFonts w:ascii="Arial Narrow" w:eastAsia="Arial Narrow" w:hAnsi="Arial Narrow" w:cs="Arial Narrow"/>
              <w:b/>
            </w:rPr>
            <w:t xml:space="preserve"> 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28890C02" w14:textId="77777777" w:rsidR="000E1D20" w:rsidRDefault="000E1D20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0E1D20" w14:paraId="2D33F311" w14:textId="77777777" w:rsidTr="000E1D20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52A8A409" w14:textId="77777777" w:rsidR="000E1D20" w:rsidRDefault="000E1D20" w:rsidP="000E1D20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Versión: 1</w:t>
          </w:r>
        </w:p>
      </w:tc>
      <w:tc>
        <w:tcPr>
          <w:tcW w:w="5528" w:type="dxa"/>
          <w:shd w:val="clear" w:color="auto" w:fill="auto"/>
          <w:vAlign w:val="center"/>
        </w:tcPr>
        <w:p w14:paraId="2AA9CFE0" w14:textId="1516BC93" w:rsidR="000E1D20" w:rsidRDefault="000E1D20" w:rsidP="00957FFC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Revisó: </w:t>
          </w:r>
          <w:r w:rsidRPr="004B5979">
            <w:rPr>
              <w:rFonts w:ascii="Arial" w:hAnsi="Arial"/>
              <w:b/>
              <w:bCs/>
              <w:sz w:val="20"/>
              <w:szCs w:val="20"/>
            </w:rPr>
            <w:t>Director</w:t>
          </w:r>
          <w:r w:rsidR="00957FFC">
            <w:rPr>
              <w:rFonts w:ascii="Arial" w:hAnsi="Arial"/>
              <w:b/>
              <w:bCs/>
              <w:sz w:val="20"/>
              <w:szCs w:val="20"/>
            </w:rPr>
            <w:t>(a</w:t>
          </w:r>
          <w:r w:rsidR="00957FFC" w:rsidRPr="004B5979">
            <w:rPr>
              <w:rFonts w:ascii="Arial" w:hAnsi="Arial"/>
              <w:b/>
              <w:bCs/>
              <w:sz w:val="20"/>
              <w:szCs w:val="20"/>
            </w:rPr>
            <w:t xml:space="preserve">) </w:t>
          </w:r>
          <w:r w:rsidR="00957FFC" w:rsidRPr="00957FFC">
            <w:rPr>
              <w:rFonts w:ascii="Arial" w:hAnsi="Arial"/>
              <w:b/>
              <w:bCs/>
              <w:sz w:val="20"/>
              <w:szCs w:val="20"/>
            </w:rPr>
            <w:t>Gestión Del Talento Humano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4F989FB6" w14:textId="77777777" w:rsidR="000E1D20" w:rsidRDefault="000E1D20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0E1D20" w14:paraId="4A360C0D" w14:textId="77777777" w:rsidTr="000E1D20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3D00A6DF" w14:textId="77777777" w:rsidR="000E1D20" w:rsidRDefault="000E1D20" w:rsidP="000E1D20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Página:</w:t>
          </w:r>
          <w:r w:rsidRPr="004B5979">
            <w:rPr>
              <w:rFonts w:ascii="Arial Narrow" w:eastAsia="Arial Narrow" w:hAnsi="Arial Narrow" w:cs="Arial Narrow"/>
              <w:b/>
            </w:rPr>
            <w:t xml:space="preserve">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PAGE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957FFC">
            <w:rPr>
              <w:rFonts w:ascii="Arial Narrow" w:eastAsia="Arial Narrow" w:hAnsi="Arial Narrow" w:cs="Arial Narrow"/>
              <w:b/>
              <w:bCs/>
              <w:noProof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  <w:r w:rsidRPr="004B5979">
            <w:rPr>
              <w:rFonts w:ascii="Arial Narrow" w:eastAsia="Arial Narrow" w:hAnsi="Arial Narrow" w:cs="Arial Narrow"/>
              <w:b/>
            </w:rPr>
            <w:t xml:space="preserve"> de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NUMPAGES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957FFC">
            <w:rPr>
              <w:rFonts w:ascii="Arial Narrow" w:eastAsia="Arial Narrow" w:hAnsi="Arial Narrow" w:cs="Arial Narrow"/>
              <w:b/>
              <w:bCs/>
              <w:noProof/>
            </w:rPr>
            <w:t>2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</w:p>
      </w:tc>
      <w:tc>
        <w:tcPr>
          <w:tcW w:w="5528" w:type="dxa"/>
          <w:shd w:val="clear" w:color="auto" w:fill="auto"/>
          <w:vAlign w:val="center"/>
        </w:tcPr>
        <w:p w14:paraId="5D0E8EBA" w14:textId="77777777" w:rsidR="000E1D20" w:rsidRDefault="000E1D20" w:rsidP="000E1D20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Aprobó: </w:t>
          </w:r>
          <w:r w:rsidRPr="004B5979">
            <w:rPr>
              <w:rFonts w:ascii="Arial" w:hAnsi="Arial"/>
              <w:b/>
              <w:bCs/>
              <w:sz w:val="20"/>
              <w:szCs w:val="20"/>
            </w:rPr>
            <w:t>Comité Técnico de Calidad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12866DFC" w14:textId="77777777" w:rsidR="000E1D20" w:rsidRDefault="000E1D20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0E1D20" w14:paraId="53E5A0F8" w14:textId="77777777" w:rsidTr="000E1D20">
      <w:trPr>
        <w:trHeight w:val="300"/>
      </w:trPr>
      <w:tc>
        <w:tcPr>
          <w:tcW w:w="8080" w:type="dxa"/>
          <w:gridSpan w:val="3"/>
          <w:shd w:val="clear" w:color="auto" w:fill="auto"/>
          <w:vAlign w:val="center"/>
        </w:tcPr>
        <w:p w14:paraId="16792EB5" w14:textId="244D133E" w:rsidR="000E1D20" w:rsidRDefault="000E1D20" w:rsidP="000E1D20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 de aprobación:</w:t>
          </w:r>
          <w:r w:rsidR="003A31A5">
            <w:rPr>
              <w:rFonts w:ascii="Arial Narrow" w:eastAsia="Arial Narrow" w:hAnsi="Arial Narrow" w:cs="Arial Narrow"/>
              <w:b/>
            </w:rPr>
            <w:t xml:space="preserve"> </w:t>
          </w:r>
          <w:r w:rsidR="00957FFC">
            <w:rPr>
              <w:rFonts w:ascii="Arial Narrow" w:eastAsia="Arial Narrow" w:hAnsi="Arial Narrow" w:cs="Arial Narrow"/>
              <w:b/>
              <w:lang w:val="es-419"/>
            </w:rPr>
            <w:t>0</w:t>
          </w:r>
          <w:r w:rsidR="003A31A5">
            <w:rPr>
              <w:rFonts w:ascii="Arial Narrow" w:eastAsia="Arial Narrow" w:hAnsi="Arial Narrow" w:cs="Arial Narrow"/>
              <w:b/>
            </w:rPr>
            <w:t>9/05/2022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4201A361" w14:textId="77777777" w:rsidR="000E1D20" w:rsidRDefault="000E1D20" w:rsidP="000E1D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</w:tbl>
  <w:p w14:paraId="2DEACA6F" w14:textId="77777777" w:rsidR="000E1D20" w:rsidRDefault="000E1D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23EE8" w14:textId="77777777" w:rsidR="00957FFC" w:rsidRDefault="00957F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18"/>
    <w:rsid w:val="000E1D20"/>
    <w:rsid w:val="001920A6"/>
    <w:rsid w:val="00206822"/>
    <w:rsid w:val="002A18E5"/>
    <w:rsid w:val="003A31A5"/>
    <w:rsid w:val="004A7CB6"/>
    <w:rsid w:val="004F1918"/>
    <w:rsid w:val="005A340E"/>
    <w:rsid w:val="00957FFC"/>
    <w:rsid w:val="00BE0CAB"/>
    <w:rsid w:val="00D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125CD8"/>
  <w15:chartTrackingRefBased/>
  <w15:docId w15:val="{DA68B0D1-8899-43A6-B668-7ADB148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D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1D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qFormat/>
    <w:rsid w:val="000E1D20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rsid w:val="000E1D20"/>
    <w:rPr>
      <w:rFonts w:ascii="Calibri" w:eastAsia="Calibri" w:hAnsi="Calibri" w:cs="Arial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Castro Alvarez</dc:creator>
  <cp:keywords/>
  <dc:description/>
  <cp:lastModifiedBy>ALEJANDRO HORTÚA SALAMANCA</cp:lastModifiedBy>
  <cp:revision>2</cp:revision>
  <dcterms:created xsi:type="dcterms:W3CDTF">2024-09-10T19:58:00Z</dcterms:created>
  <dcterms:modified xsi:type="dcterms:W3CDTF">2024-09-10T19:58:00Z</dcterms:modified>
</cp:coreProperties>
</file>