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88C36" w14:textId="77777777" w:rsidR="003E6B8C" w:rsidRDefault="003E6B8C">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44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850"/>
        <w:gridCol w:w="1411"/>
        <w:gridCol w:w="1371"/>
        <w:gridCol w:w="380"/>
        <w:gridCol w:w="1590"/>
        <w:gridCol w:w="1917"/>
        <w:gridCol w:w="273"/>
        <w:gridCol w:w="1480"/>
        <w:gridCol w:w="934"/>
        <w:gridCol w:w="1559"/>
        <w:gridCol w:w="992"/>
        <w:gridCol w:w="851"/>
      </w:tblGrid>
      <w:tr w:rsidR="00425BD3" w14:paraId="69EA4E2A" w14:textId="77777777" w:rsidTr="006D7F1A">
        <w:trPr>
          <w:trHeight w:val="515"/>
        </w:trPr>
        <w:tc>
          <w:tcPr>
            <w:tcW w:w="3107" w:type="dxa"/>
            <w:gridSpan w:val="3"/>
            <w:vMerge w:val="restart"/>
          </w:tcPr>
          <w:p w14:paraId="44B7D88C" w14:textId="77777777" w:rsidR="00425BD3" w:rsidRDefault="00425BD3">
            <w:pPr>
              <w:rPr>
                <w:rFonts w:ascii="Arial" w:eastAsia="Arial" w:hAnsi="Arial" w:cs="Arial"/>
                <w:color w:val="000000"/>
              </w:rPr>
            </w:pPr>
            <w:r>
              <w:rPr>
                <w:noProof/>
                <w:lang w:val="es-419" w:eastAsia="es-419"/>
              </w:rPr>
              <w:drawing>
                <wp:anchor distT="0" distB="0" distL="114300" distR="114300" simplePos="0" relativeHeight="251660288" behindDoc="0" locked="0" layoutInCell="1" hidden="0" allowOverlap="1" wp14:anchorId="5E0620BD" wp14:editId="2C22EB4C">
                  <wp:simplePos x="0" y="0"/>
                  <wp:positionH relativeFrom="column">
                    <wp:posOffset>523875</wp:posOffset>
                  </wp:positionH>
                  <wp:positionV relativeFrom="paragraph">
                    <wp:posOffset>31750</wp:posOffset>
                  </wp:positionV>
                  <wp:extent cx="790575" cy="90487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90575" cy="904875"/>
                          </a:xfrm>
                          <a:prstGeom prst="rect">
                            <a:avLst/>
                          </a:prstGeom>
                          <a:ln/>
                        </pic:spPr>
                      </pic:pic>
                    </a:graphicData>
                  </a:graphic>
                </wp:anchor>
              </w:drawing>
            </w:r>
          </w:p>
        </w:tc>
        <w:tc>
          <w:tcPr>
            <w:tcW w:w="7945" w:type="dxa"/>
            <w:gridSpan w:val="7"/>
            <w:vAlign w:val="center"/>
          </w:tcPr>
          <w:p w14:paraId="5BFB4B80" w14:textId="473046D5" w:rsidR="00425BD3" w:rsidRPr="000F650D" w:rsidRDefault="00425BD3">
            <w:pPr>
              <w:jc w:val="center"/>
              <w:rPr>
                <w:rFonts w:ascii="Arial" w:eastAsia="Arial" w:hAnsi="Arial" w:cs="Arial"/>
                <w:b/>
                <w:sz w:val="20"/>
                <w:szCs w:val="20"/>
              </w:rPr>
            </w:pPr>
            <w:r w:rsidRPr="000F650D">
              <w:rPr>
                <w:rFonts w:ascii="Arial" w:eastAsia="Arial" w:hAnsi="Arial" w:cs="Arial"/>
                <w:b/>
                <w:sz w:val="20"/>
                <w:szCs w:val="20"/>
              </w:rPr>
              <w:t>CARACTERIZACIÓN</w:t>
            </w:r>
            <w:r w:rsidRPr="000F650D">
              <w:rPr>
                <w:rFonts w:ascii="Arial" w:eastAsia="Arial" w:hAnsi="Arial" w:cs="Arial"/>
                <w:b/>
                <w:color w:val="000000"/>
                <w:sz w:val="20"/>
                <w:szCs w:val="20"/>
              </w:rPr>
              <w:t xml:space="preserve"> DE PROCESO CONSERVACIÓN CATASTRAL</w:t>
            </w:r>
          </w:p>
        </w:tc>
        <w:tc>
          <w:tcPr>
            <w:tcW w:w="3402" w:type="dxa"/>
            <w:gridSpan w:val="3"/>
            <w:shd w:val="clear" w:color="auto" w:fill="FFFFFF"/>
          </w:tcPr>
          <w:p w14:paraId="237DFA8A" w14:textId="77777777" w:rsidR="00425BD3" w:rsidRDefault="00425BD3">
            <w:pPr>
              <w:rPr>
                <w:rFonts w:ascii="Arial" w:eastAsia="Arial" w:hAnsi="Arial" w:cs="Arial"/>
                <w:b/>
                <w:sz w:val="20"/>
                <w:szCs w:val="20"/>
              </w:rPr>
            </w:pPr>
          </w:p>
          <w:p w14:paraId="528C42C5" w14:textId="04E87646" w:rsidR="00425BD3" w:rsidRPr="000F650D" w:rsidRDefault="00425BD3">
            <w:pPr>
              <w:rPr>
                <w:rFonts w:ascii="Arial" w:eastAsia="Arial" w:hAnsi="Arial" w:cs="Arial"/>
                <w:b/>
                <w:sz w:val="20"/>
                <w:szCs w:val="20"/>
              </w:rPr>
            </w:pPr>
            <w:r w:rsidRPr="000F650D">
              <w:rPr>
                <w:rFonts w:ascii="Arial" w:eastAsia="Arial" w:hAnsi="Arial" w:cs="Arial"/>
                <w:b/>
                <w:sz w:val="20"/>
                <w:szCs w:val="20"/>
              </w:rPr>
              <w:t>Código:CA-POT</w:t>
            </w:r>
            <w:r>
              <w:rPr>
                <w:rFonts w:ascii="Arial" w:eastAsia="Arial" w:hAnsi="Arial" w:cs="Arial"/>
                <w:b/>
                <w:sz w:val="20"/>
                <w:szCs w:val="20"/>
              </w:rPr>
              <w:t>-002</w:t>
            </w:r>
          </w:p>
        </w:tc>
      </w:tr>
      <w:tr w:rsidR="00425BD3" w14:paraId="2161F342" w14:textId="77777777" w:rsidTr="006D7F1A">
        <w:tc>
          <w:tcPr>
            <w:tcW w:w="3107" w:type="dxa"/>
            <w:gridSpan w:val="3"/>
            <w:vMerge/>
          </w:tcPr>
          <w:p w14:paraId="5CC58FDA" w14:textId="77777777" w:rsidR="00425BD3" w:rsidRDefault="00425BD3">
            <w:pPr>
              <w:widowControl w:val="0"/>
              <w:pBdr>
                <w:top w:val="nil"/>
                <w:left w:val="nil"/>
                <w:bottom w:val="nil"/>
                <w:right w:val="nil"/>
                <w:between w:val="nil"/>
              </w:pBdr>
              <w:spacing w:line="276" w:lineRule="auto"/>
              <w:rPr>
                <w:rFonts w:ascii="Arial" w:eastAsia="Arial" w:hAnsi="Arial" w:cs="Arial"/>
                <w:b/>
              </w:rPr>
            </w:pPr>
          </w:p>
        </w:tc>
        <w:tc>
          <w:tcPr>
            <w:tcW w:w="7945" w:type="dxa"/>
            <w:gridSpan w:val="7"/>
            <w:vMerge w:val="restart"/>
            <w:vAlign w:val="center"/>
          </w:tcPr>
          <w:p w14:paraId="222C7BEF" w14:textId="73790904" w:rsidR="00425BD3" w:rsidRPr="000F650D" w:rsidRDefault="00425BD3">
            <w:pPr>
              <w:jc w:val="center"/>
              <w:rPr>
                <w:rFonts w:ascii="Arial" w:eastAsia="Arial" w:hAnsi="Arial" w:cs="Arial"/>
                <w:b/>
                <w:sz w:val="20"/>
                <w:szCs w:val="20"/>
              </w:rPr>
            </w:pPr>
            <w:r w:rsidRPr="000F650D">
              <w:rPr>
                <w:rFonts w:ascii="Arial" w:eastAsia="Arial" w:hAnsi="Arial" w:cs="Arial"/>
                <w:b/>
                <w:color w:val="000000"/>
                <w:sz w:val="20"/>
                <w:szCs w:val="20"/>
              </w:rPr>
              <w:t>PLANIFICACIÓN Y ORDENAMIENTO DEL TERRITORIO</w:t>
            </w:r>
          </w:p>
        </w:tc>
        <w:tc>
          <w:tcPr>
            <w:tcW w:w="3402" w:type="dxa"/>
            <w:gridSpan w:val="3"/>
            <w:shd w:val="clear" w:color="auto" w:fill="FFFFFF"/>
          </w:tcPr>
          <w:p w14:paraId="1F9B3C38" w14:textId="54F9C1BC" w:rsidR="00425BD3" w:rsidRPr="000F650D" w:rsidRDefault="00425BD3">
            <w:pPr>
              <w:rPr>
                <w:rFonts w:ascii="Arial" w:eastAsia="Arial" w:hAnsi="Arial" w:cs="Arial"/>
                <w:b/>
                <w:sz w:val="20"/>
                <w:szCs w:val="20"/>
              </w:rPr>
            </w:pPr>
            <w:r w:rsidRPr="000F650D">
              <w:rPr>
                <w:rFonts w:ascii="Arial" w:eastAsia="Arial" w:hAnsi="Arial" w:cs="Arial"/>
                <w:b/>
                <w:sz w:val="20"/>
                <w:szCs w:val="20"/>
              </w:rPr>
              <w:t xml:space="preserve">Versión No: </w:t>
            </w:r>
            <w:r>
              <w:rPr>
                <w:rFonts w:ascii="Arial" w:eastAsia="Arial" w:hAnsi="Arial" w:cs="Arial"/>
                <w:b/>
                <w:sz w:val="20"/>
                <w:szCs w:val="20"/>
                <w:lang w:val="es-419"/>
              </w:rPr>
              <w:t>0</w:t>
            </w:r>
            <w:bookmarkStart w:id="0" w:name="_GoBack"/>
            <w:bookmarkEnd w:id="0"/>
            <w:r w:rsidRPr="000F650D">
              <w:rPr>
                <w:rFonts w:ascii="Arial" w:eastAsia="Arial" w:hAnsi="Arial" w:cs="Arial"/>
                <w:b/>
                <w:sz w:val="20"/>
                <w:szCs w:val="20"/>
              </w:rPr>
              <w:t>1</w:t>
            </w:r>
          </w:p>
        </w:tc>
      </w:tr>
      <w:tr w:rsidR="00425BD3" w14:paraId="2C961928" w14:textId="77777777" w:rsidTr="00425BD3">
        <w:trPr>
          <w:trHeight w:val="173"/>
        </w:trPr>
        <w:tc>
          <w:tcPr>
            <w:tcW w:w="3107" w:type="dxa"/>
            <w:gridSpan w:val="3"/>
            <w:vMerge/>
          </w:tcPr>
          <w:p w14:paraId="45BDE652" w14:textId="77777777" w:rsidR="00425BD3" w:rsidRDefault="00425BD3">
            <w:pPr>
              <w:widowControl w:val="0"/>
              <w:pBdr>
                <w:top w:val="nil"/>
                <w:left w:val="nil"/>
                <w:bottom w:val="nil"/>
                <w:right w:val="nil"/>
                <w:between w:val="nil"/>
              </w:pBdr>
              <w:spacing w:line="276" w:lineRule="auto"/>
              <w:rPr>
                <w:rFonts w:ascii="Arial" w:eastAsia="Arial" w:hAnsi="Arial" w:cs="Arial"/>
                <w:b/>
              </w:rPr>
            </w:pPr>
          </w:p>
        </w:tc>
        <w:tc>
          <w:tcPr>
            <w:tcW w:w="7945" w:type="dxa"/>
            <w:gridSpan w:val="7"/>
            <w:vMerge/>
            <w:vAlign w:val="center"/>
          </w:tcPr>
          <w:p w14:paraId="2139AC3C" w14:textId="77777777" w:rsidR="00425BD3" w:rsidRPr="000F650D" w:rsidRDefault="00425BD3">
            <w:pPr>
              <w:widowControl w:val="0"/>
              <w:pBdr>
                <w:top w:val="nil"/>
                <w:left w:val="nil"/>
                <w:bottom w:val="nil"/>
                <w:right w:val="nil"/>
                <w:between w:val="nil"/>
              </w:pBdr>
              <w:spacing w:line="276" w:lineRule="auto"/>
              <w:rPr>
                <w:rFonts w:ascii="Arial" w:eastAsia="Arial" w:hAnsi="Arial" w:cs="Arial"/>
                <w:b/>
                <w:sz w:val="20"/>
                <w:szCs w:val="20"/>
              </w:rPr>
            </w:pPr>
          </w:p>
        </w:tc>
        <w:tc>
          <w:tcPr>
            <w:tcW w:w="3402" w:type="dxa"/>
            <w:gridSpan w:val="3"/>
            <w:shd w:val="clear" w:color="auto" w:fill="FFFFFF"/>
          </w:tcPr>
          <w:p w14:paraId="3C914879" w14:textId="393E3B84" w:rsidR="00425BD3" w:rsidRPr="00425BD3" w:rsidRDefault="00425BD3">
            <w:pPr>
              <w:rPr>
                <w:rFonts w:ascii="Arial" w:eastAsia="Arial" w:hAnsi="Arial" w:cs="Arial"/>
                <w:b/>
                <w:sz w:val="20"/>
                <w:szCs w:val="20"/>
                <w:lang w:val="es-419"/>
              </w:rPr>
            </w:pPr>
            <w:r>
              <w:rPr>
                <w:rFonts w:ascii="Arial" w:eastAsia="Arial" w:hAnsi="Arial" w:cs="Arial"/>
                <w:b/>
                <w:sz w:val="20"/>
                <w:szCs w:val="20"/>
                <w:lang w:val="es-419"/>
              </w:rPr>
              <w:t>Fecha de Aprobación: 06/12/23</w:t>
            </w:r>
          </w:p>
        </w:tc>
      </w:tr>
      <w:tr w:rsidR="00425BD3" w14:paraId="47207D6C" w14:textId="77777777" w:rsidTr="006D7F1A">
        <w:trPr>
          <w:trHeight w:val="172"/>
        </w:trPr>
        <w:tc>
          <w:tcPr>
            <w:tcW w:w="3107" w:type="dxa"/>
            <w:gridSpan w:val="3"/>
            <w:vMerge/>
          </w:tcPr>
          <w:p w14:paraId="0A51B842" w14:textId="77777777" w:rsidR="00425BD3" w:rsidRDefault="00425BD3">
            <w:pPr>
              <w:widowControl w:val="0"/>
              <w:pBdr>
                <w:top w:val="nil"/>
                <w:left w:val="nil"/>
                <w:bottom w:val="nil"/>
                <w:right w:val="nil"/>
                <w:between w:val="nil"/>
              </w:pBdr>
              <w:spacing w:line="276" w:lineRule="auto"/>
              <w:rPr>
                <w:rFonts w:ascii="Arial" w:eastAsia="Arial" w:hAnsi="Arial" w:cs="Arial"/>
                <w:b/>
              </w:rPr>
            </w:pPr>
          </w:p>
        </w:tc>
        <w:tc>
          <w:tcPr>
            <w:tcW w:w="7945" w:type="dxa"/>
            <w:gridSpan w:val="7"/>
            <w:vMerge/>
            <w:vAlign w:val="center"/>
          </w:tcPr>
          <w:p w14:paraId="7C16707F" w14:textId="77777777" w:rsidR="00425BD3" w:rsidRPr="000F650D" w:rsidRDefault="00425BD3">
            <w:pPr>
              <w:widowControl w:val="0"/>
              <w:pBdr>
                <w:top w:val="nil"/>
                <w:left w:val="nil"/>
                <w:bottom w:val="nil"/>
                <w:right w:val="nil"/>
                <w:between w:val="nil"/>
              </w:pBdr>
              <w:spacing w:line="276" w:lineRule="auto"/>
              <w:rPr>
                <w:rFonts w:ascii="Arial" w:eastAsia="Arial" w:hAnsi="Arial" w:cs="Arial"/>
                <w:b/>
                <w:sz w:val="20"/>
                <w:szCs w:val="20"/>
              </w:rPr>
            </w:pPr>
          </w:p>
        </w:tc>
        <w:tc>
          <w:tcPr>
            <w:tcW w:w="3402" w:type="dxa"/>
            <w:gridSpan w:val="3"/>
            <w:shd w:val="clear" w:color="auto" w:fill="FFFFFF"/>
          </w:tcPr>
          <w:p w14:paraId="03E6C502" w14:textId="330153D4" w:rsidR="00425BD3" w:rsidRPr="00425BD3" w:rsidRDefault="00425BD3">
            <w:pPr>
              <w:rPr>
                <w:rFonts w:ascii="Arial" w:eastAsia="Arial" w:hAnsi="Arial" w:cs="Arial"/>
                <w:b/>
                <w:sz w:val="20"/>
                <w:szCs w:val="20"/>
                <w:lang w:val="es-419"/>
              </w:rPr>
            </w:pPr>
            <w:r w:rsidRPr="000F650D">
              <w:rPr>
                <w:rFonts w:ascii="Arial" w:eastAsia="Arial" w:hAnsi="Arial" w:cs="Arial"/>
                <w:b/>
                <w:sz w:val="20"/>
                <w:szCs w:val="20"/>
              </w:rPr>
              <w:t>Páginas:</w:t>
            </w:r>
            <w:r>
              <w:rPr>
                <w:rFonts w:ascii="Arial" w:eastAsia="Arial" w:hAnsi="Arial" w:cs="Arial"/>
                <w:b/>
                <w:sz w:val="20"/>
                <w:szCs w:val="20"/>
                <w:lang w:val="es-419"/>
              </w:rPr>
              <w:t xml:space="preserve"> 1</w:t>
            </w:r>
          </w:p>
        </w:tc>
      </w:tr>
      <w:tr w:rsidR="00425BD3" w14:paraId="670BB13C" w14:textId="77777777" w:rsidTr="006D7F1A">
        <w:trPr>
          <w:trHeight w:val="515"/>
        </w:trPr>
        <w:tc>
          <w:tcPr>
            <w:tcW w:w="3107" w:type="dxa"/>
            <w:gridSpan w:val="3"/>
            <w:vMerge/>
          </w:tcPr>
          <w:p w14:paraId="154FED26" w14:textId="77777777" w:rsidR="00425BD3" w:rsidRDefault="00425BD3">
            <w:pPr>
              <w:widowControl w:val="0"/>
              <w:pBdr>
                <w:top w:val="nil"/>
                <w:left w:val="nil"/>
                <w:bottom w:val="nil"/>
                <w:right w:val="nil"/>
                <w:between w:val="nil"/>
              </w:pBdr>
              <w:spacing w:line="276" w:lineRule="auto"/>
              <w:rPr>
                <w:rFonts w:ascii="Arial" w:eastAsia="Arial" w:hAnsi="Arial" w:cs="Arial"/>
                <w:b/>
              </w:rPr>
            </w:pPr>
          </w:p>
        </w:tc>
        <w:tc>
          <w:tcPr>
            <w:tcW w:w="3341" w:type="dxa"/>
            <w:gridSpan w:val="3"/>
            <w:vAlign w:val="center"/>
          </w:tcPr>
          <w:p w14:paraId="36498793" w14:textId="0DDD9E76" w:rsidR="00425BD3" w:rsidRPr="000F650D" w:rsidRDefault="00425BD3">
            <w:pPr>
              <w:rPr>
                <w:rFonts w:ascii="Arial" w:eastAsia="Arial" w:hAnsi="Arial" w:cs="Arial"/>
                <w:b/>
                <w:sz w:val="20"/>
                <w:szCs w:val="20"/>
              </w:rPr>
            </w:pPr>
            <w:r w:rsidRPr="000F650D">
              <w:rPr>
                <w:rFonts w:ascii="Arial" w:eastAsia="Arial" w:hAnsi="Arial" w:cs="Arial"/>
                <w:b/>
                <w:color w:val="000000"/>
                <w:sz w:val="20"/>
                <w:szCs w:val="20"/>
              </w:rPr>
              <w:t>ELABORÓ: PROFESIONAL UNIVERSITARIO DE LA DIRECCIÓN</w:t>
            </w:r>
          </w:p>
        </w:tc>
        <w:tc>
          <w:tcPr>
            <w:tcW w:w="4604" w:type="dxa"/>
            <w:gridSpan w:val="4"/>
            <w:vAlign w:val="center"/>
          </w:tcPr>
          <w:p w14:paraId="3DE2D1CB" w14:textId="54E6715F" w:rsidR="00425BD3" w:rsidRPr="000F650D" w:rsidRDefault="00425BD3">
            <w:pPr>
              <w:rPr>
                <w:rFonts w:ascii="Arial" w:eastAsia="Arial" w:hAnsi="Arial" w:cs="Arial"/>
                <w:b/>
                <w:sz w:val="20"/>
                <w:szCs w:val="20"/>
              </w:rPr>
            </w:pPr>
            <w:r w:rsidRPr="000F650D">
              <w:rPr>
                <w:rFonts w:ascii="Arial" w:eastAsia="Arial" w:hAnsi="Arial" w:cs="Arial"/>
                <w:b/>
                <w:color w:val="000000"/>
                <w:sz w:val="20"/>
                <w:szCs w:val="20"/>
              </w:rPr>
              <w:t>REVISÓ: DIRECTOR DE ORDENAMIENTO TERRITORIAL Y GESTIÓN CATASTRAL</w:t>
            </w:r>
          </w:p>
        </w:tc>
        <w:tc>
          <w:tcPr>
            <w:tcW w:w="3402" w:type="dxa"/>
            <w:gridSpan w:val="3"/>
            <w:shd w:val="clear" w:color="auto" w:fill="FFFFFF"/>
          </w:tcPr>
          <w:p w14:paraId="419725D9" w14:textId="77777777" w:rsidR="00425BD3" w:rsidRPr="000F650D" w:rsidRDefault="00425BD3">
            <w:pPr>
              <w:rPr>
                <w:rFonts w:ascii="Arial" w:eastAsia="Arial" w:hAnsi="Arial" w:cs="Arial"/>
                <w:b/>
                <w:sz w:val="20"/>
                <w:szCs w:val="20"/>
              </w:rPr>
            </w:pPr>
            <w:r w:rsidRPr="000F650D">
              <w:rPr>
                <w:rFonts w:ascii="Arial" w:eastAsia="Arial" w:hAnsi="Arial" w:cs="Arial"/>
                <w:b/>
                <w:sz w:val="20"/>
                <w:szCs w:val="20"/>
              </w:rPr>
              <w:t>Aprobó: Comité</w:t>
            </w:r>
          </w:p>
          <w:p w14:paraId="5E93CC26" w14:textId="77777777" w:rsidR="00425BD3" w:rsidRPr="000F650D" w:rsidRDefault="00425BD3">
            <w:pPr>
              <w:rPr>
                <w:rFonts w:ascii="Arial" w:eastAsia="Arial" w:hAnsi="Arial" w:cs="Arial"/>
                <w:b/>
                <w:sz w:val="20"/>
                <w:szCs w:val="20"/>
              </w:rPr>
            </w:pPr>
            <w:r w:rsidRPr="000F650D">
              <w:rPr>
                <w:rFonts w:ascii="Arial" w:eastAsia="Arial" w:hAnsi="Arial" w:cs="Arial"/>
                <w:b/>
                <w:sz w:val="20"/>
                <w:szCs w:val="20"/>
              </w:rPr>
              <w:t>Técnico de Calidad</w:t>
            </w:r>
          </w:p>
        </w:tc>
      </w:tr>
      <w:tr w:rsidR="003E6B8C" w14:paraId="055A1D88" w14:textId="77777777" w:rsidTr="006D7F1A">
        <w:trPr>
          <w:trHeight w:val="1078"/>
        </w:trPr>
        <w:tc>
          <w:tcPr>
            <w:tcW w:w="14454" w:type="dxa"/>
            <w:gridSpan w:val="13"/>
          </w:tcPr>
          <w:p w14:paraId="5096E600" w14:textId="5CEBA1AC" w:rsidR="00C04E4E" w:rsidRPr="000531E9" w:rsidRDefault="0067343D" w:rsidP="00C04E4E">
            <w:pPr>
              <w:pStyle w:val="Default"/>
              <w:rPr>
                <w:rFonts w:eastAsia="Arial"/>
                <w:bCs/>
              </w:rPr>
            </w:pPr>
            <w:r w:rsidRPr="000531E9">
              <w:rPr>
                <w:rFonts w:eastAsia="Arial"/>
                <w:b/>
              </w:rPr>
              <w:t>Objetivo:</w:t>
            </w:r>
            <w:r w:rsidRPr="000531E9">
              <w:rPr>
                <w:rFonts w:eastAsia="Arial"/>
                <w:bCs/>
              </w:rPr>
              <w:t xml:space="preserve"> </w:t>
            </w:r>
            <w:r w:rsidR="00C04E4E" w:rsidRPr="000531E9">
              <w:rPr>
                <w:rFonts w:eastAsia="Arial"/>
                <w:bCs/>
              </w:rPr>
              <w:t xml:space="preserve">Describir de manera general y representativa el proceso de conservación catastral con enfoque multipropósito, por medio del cual ser garantiza la cobertura del servicio catastral y de prestación eficiente del mismo, de forma permanente, continua e ininterrumpida en favor del ciudadano, propendiendo por la calidad de la información catastral de los bienes inmuebles del municipio de Fusagasugá. </w:t>
            </w:r>
          </w:p>
          <w:p w14:paraId="2DF75A90" w14:textId="480276F9" w:rsidR="00C04E4E" w:rsidRPr="000531E9" w:rsidRDefault="00C04E4E" w:rsidP="00C04E4E">
            <w:pPr>
              <w:pStyle w:val="Default"/>
              <w:rPr>
                <w:rFonts w:eastAsia="Arial"/>
              </w:rPr>
            </w:pPr>
          </w:p>
        </w:tc>
      </w:tr>
      <w:tr w:rsidR="003E6B8C" w14:paraId="3AC45D6A" w14:textId="77777777" w:rsidTr="006D7F1A">
        <w:tc>
          <w:tcPr>
            <w:tcW w:w="14454" w:type="dxa"/>
            <w:gridSpan w:val="13"/>
          </w:tcPr>
          <w:p w14:paraId="3FCD1C52" w14:textId="2F200FBE" w:rsidR="003E6B8C" w:rsidRPr="000531E9" w:rsidRDefault="0067343D" w:rsidP="006D07DF">
            <w:r w:rsidRPr="00B108E3">
              <w:rPr>
                <w:rFonts w:ascii="Arial" w:eastAsia="Arial" w:hAnsi="Arial" w:cs="Arial"/>
                <w:b/>
                <w:color w:val="000000"/>
                <w:sz w:val="24"/>
                <w:szCs w:val="24"/>
              </w:rPr>
              <w:t>Alcance:</w:t>
            </w:r>
            <w:r w:rsidRPr="000531E9">
              <w:rPr>
                <w:rFonts w:ascii="Arial" w:eastAsia="Arial" w:hAnsi="Arial" w:cs="Arial"/>
              </w:rPr>
              <w:t xml:space="preserve"> </w:t>
            </w:r>
            <w:r w:rsidR="00C04E4E" w:rsidRPr="00B108E3">
              <w:rPr>
                <w:rFonts w:ascii="Arial" w:eastAsia="Arial" w:hAnsi="Arial" w:cs="Arial"/>
                <w:bCs/>
                <w:color w:val="000000"/>
                <w:sz w:val="24"/>
                <w:szCs w:val="24"/>
              </w:rPr>
              <w:t xml:space="preserve">Inicia con el ejercicio de orientación al ciudadano determinado por la entidad y las normativas regulatorias del servicio público catastral determinadas por la autoridad catastral y finaliza con la evaluación a la ejecución de la prestación del servicio, así como las políticas y estrategias definidas para el proceso. Aplica para todas las mutaciones y trámites catastrales. </w:t>
            </w:r>
          </w:p>
        </w:tc>
      </w:tr>
      <w:tr w:rsidR="003E6B8C" w14:paraId="7981FFD6" w14:textId="77777777" w:rsidTr="006D7F1A">
        <w:tc>
          <w:tcPr>
            <w:tcW w:w="14454" w:type="dxa"/>
            <w:gridSpan w:val="13"/>
          </w:tcPr>
          <w:p w14:paraId="1A408D5E" w14:textId="6CDF0183" w:rsidR="003E6B8C" w:rsidRPr="00B108E3" w:rsidRDefault="0067343D">
            <w:pPr>
              <w:rPr>
                <w:rFonts w:ascii="Arial" w:eastAsia="Arial" w:hAnsi="Arial" w:cs="Arial"/>
                <w:bCs/>
                <w:color w:val="000000"/>
                <w:sz w:val="24"/>
                <w:szCs w:val="24"/>
              </w:rPr>
            </w:pPr>
            <w:r w:rsidRPr="00B108E3">
              <w:rPr>
                <w:rFonts w:ascii="Arial" w:eastAsia="Arial" w:hAnsi="Arial" w:cs="Arial"/>
                <w:b/>
                <w:color w:val="000000"/>
                <w:sz w:val="24"/>
                <w:szCs w:val="24"/>
              </w:rPr>
              <w:t>Líder o responsable del proceso:</w:t>
            </w:r>
            <w:r w:rsidR="00C04E4E" w:rsidRPr="00B108E3">
              <w:rPr>
                <w:rFonts w:ascii="Arial" w:eastAsia="Arial" w:hAnsi="Arial" w:cs="Arial"/>
                <w:bCs/>
                <w:color w:val="000000"/>
                <w:sz w:val="24"/>
                <w:szCs w:val="24"/>
              </w:rPr>
              <w:t xml:space="preserve"> Director (a) </w:t>
            </w:r>
          </w:p>
          <w:p w14:paraId="424A0204" w14:textId="5322BE23" w:rsidR="00C04E4E" w:rsidRPr="00B108E3" w:rsidRDefault="006D07DF" w:rsidP="00C04E4E">
            <w:pPr>
              <w:rPr>
                <w:rFonts w:ascii="Arial" w:eastAsia="Arial" w:hAnsi="Arial" w:cs="Arial"/>
                <w:bCs/>
                <w:color w:val="000000"/>
                <w:sz w:val="24"/>
                <w:szCs w:val="24"/>
              </w:rPr>
            </w:pPr>
            <w:r w:rsidRPr="00B108E3">
              <w:rPr>
                <w:rFonts w:ascii="Arial" w:eastAsia="Arial" w:hAnsi="Arial" w:cs="Arial"/>
                <w:b/>
                <w:color w:val="000000"/>
                <w:sz w:val="24"/>
                <w:szCs w:val="24"/>
              </w:rPr>
              <w:t>MISIONAL</w:t>
            </w:r>
            <w:r w:rsidR="0067343D" w:rsidRPr="00B108E3">
              <w:rPr>
                <w:rFonts w:ascii="Arial" w:eastAsia="Arial" w:hAnsi="Arial" w:cs="Arial"/>
                <w:b/>
                <w:color w:val="000000"/>
                <w:sz w:val="24"/>
                <w:szCs w:val="24"/>
              </w:rPr>
              <w:t>:</w:t>
            </w:r>
            <w:r w:rsidR="0067343D" w:rsidRPr="00B108E3">
              <w:rPr>
                <w:rFonts w:ascii="Arial" w:eastAsia="Arial" w:hAnsi="Arial" w:cs="Arial"/>
                <w:bCs/>
                <w:color w:val="000000"/>
                <w:sz w:val="24"/>
                <w:szCs w:val="24"/>
              </w:rPr>
              <w:t xml:space="preserve"> </w:t>
            </w:r>
            <w:r w:rsidR="00C04E4E" w:rsidRPr="00B108E3">
              <w:rPr>
                <w:rFonts w:ascii="Arial" w:eastAsia="Arial" w:hAnsi="Arial" w:cs="Arial"/>
                <w:bCs/>
                <w:color w:val="000000"/>
                <w:sz w:val="24"/>
                <w:szCs w:val="24"/>
              </w:rPr>
              <w:t xml:space="preserve">Dirección de Ordenamiento Territorial y Gestión Catastral. </w:t>
            </w:r>
          </w:p>
          <w:p w14:paraId="36DDE409" w14:textId="28901D5C" w:rsidR="003E6B8C" w:rsidRPr="00B108E3" w:rsidRDefault="0067343D" w:rsidP="006D07DF">
            <w:pPr>
              <w:rPr>
                <w:rFonts w:ascii="Arial" w:eastAsia="Arial" w:hAnsi="Arial" w:cs="Arial"/>
                <w:bCs/>
                <w:color w:val="000000"/>
                <w:sz w:val="24"/>
                <w:szCs w:val="24"/>
              </w:rPr>
            </w:pPr>
            <w:r w:rsidRPr="00B108E3">
              <w:rPr>
                <w:rFonts w:ascii="Arial" w:eastAsia="Arial" w:hAnsi="Arial" w:cs="Arial"/>
                <w:b/>
                <w:color w:val="000000"/>
                <w:sz w:val="24"/>
                <w:szCs w:val="24"/>
              </w:rPr>
              <w:t>OPERATIVO:</w:t>
            </w:r>
            <w:r w:rsidRPr="00B108E3">
              <w:rPr>
                <w:rFonts w:ascii="Arial" w:eastAsia="Arial" w:hAnsi="Arial" w:cs="Arial"/>
                <w:bCs/>
                <w:color w:val="000000"/>
                <w:sz w:val="24"/>
                <w:szCs w:val="24"/>
              </w:rPr>
              <w:t xml:space="preserve">  </w:t>
            </w:r>
            <w:r w:rsidR="00C04E4E" w:rsidRPr="00B108E3">
              <w:rPr>
                <w:rFonts w:ascii="Arial" w:eastAsia="Arial" w:hAnsi="Arial" w:cs="Arial"/>
                <w:bCs/>
                <w:color w:val="000000"/>
                <w:sz w:val="24"/>
                <w:szCs w:val="24"/>
              </w:rPr>
              <w:t xml:space="preserve">Profesionales universitarios, técnicos y de apoyo vinculados para la prestación del servicio público catastral. </w:t>
            </w:r>
          </w:p>
        </w:tc>
      </w:tr>
      <w:tr w:rsidR="003E6B8C" w14:paraId="3771BB5A" w14:textId="77777777" w:rsidTr="006D7F1A">
        <w:tc>
          <w:tcPr>
            <w:tcW w:w="14454" w:type="dxa"/>
            <w:gridSpan w:val="13"/>
          </w:tcPr>
          <w:p w14:paraId="0B40BB64" w14:textId="2001D7F1" w:rsidR="003E6B8C" w:rsidRPr="000531E9" w:rsidRDefault="0067343D">
            <w:pPr>
              <w:rPr>
                <w:rFonts w:ascii="Arial" w:eastAsia="Arial" w:hAnsi="Arial" w:cs="Arial"/>
                <w:b/>
              </w:rPr>
            </w:pPr>
            <w:r w:rsidRPr="000531E9">
              <w:rPr>
                <w:rFonts w:ascii="Arial" w:eastAsia="Arial" w:hAnsi="Arial" w:cs="Arial"/>
                <w:b/>
              </w:rPr>
              <w:t>Integrantes del proceso:</w:t>
            </w:r>
            <w:r w:rsidR="00535AE4" w:rsidRPr="000531E9">
              <w:rPr>
                <w:rFonts w:ascii="Arial" w:eastAsia="Arial" w:hAnsi="Arial" w:cs="Arial"/>
                <w:b/>
              </w:rPr>
              <w:t xml:space="preserve"> </w:t>
            </w:r>
          </w:p>
          <w:p w14:paraId="4D61AE8A" w14:textId="77777777" w:rsidR="003E6B8C" w:rsidRPr="000531E9" w:rsidRDefault="003E6B8C">
            <w:pPr>
              <w:jc w:val="center"/>
              <w:rPr>
                <w:rFonts w:ascii="Arial" w:eastAsia="Arial" w:hAnsi="Arial" w:cs="Arial"/>
                <w:b/>
              </w:rPr>
            </w:pPr>
          </w:p>
        </w:tc>
      </w:tr>
      <w:tr w:rsidR="003E6B8C" w14:paraId="5D8A1034" w14:textId="77777777" w:rsidTr="006D7F1A">
        <w:tc>
          <w:tcPr>
            <w:tcW w:w="14454" w:type="dxa"/>
            <w:gridSpan w:val="13"/>
          </w:tcPr>
          <w:p w14:paraId="212D2FA8" w14:textId="77777777" w:rsidR="003E6B8C" w:rsidRPr="000531E9" w:rsidRDefault="0067343D">
            <w:pPr>
              <w:jc w:val="center"/>
              <w:rPr>
                <w:rFonts w:ascii="Arial" w:eastAsia="Arial" w:hAnsi="Arial" w:cs="Arial"/>
                <w:b/>
              </w:rPr>
            </w:pPr>
            <w:r w:rsidRPr="000531E9">
              <w:rPr>
                <w:rFonts w:ascii="Arial" w:eastAsia="Arial" w:hAnsi="Arial" w:cs="Arial"/>
                <w:b/>
              </w:rPr>
              <w:t>ETAPAS CLAVE DE LA EJECUCIÓN DEL PROCESO</w:t>
            </w:r>
          </w:p>
        </w:tc>
      </w:tr>
      <w:tr w:rsidR="003E6B8C" w14:paraId="09547F9D" w14:textId="77777777" w:rsidTr="006D7F1A">
        <w:tc>
          <w:tcPr>
            <w:tcW w:w="1696" w:type="dxa"/>
            <w:gridSpan w:val="2"/>
          </w:tcPr>
          <w:p w14:paraId="149C825F" w14:textId="77777777" w:rsidR="003E6B8C" w:rsidRPr="000531E9" w:rsidRDefault="0067343D">
            <w:pPr>
              <w:jc w:val="center"/>
              <w:rPr>
                <w:rFonts w:ascii="Arial" w:eastAsia="Arial" w:hAnsi="Arial" w:cs="Arial"/>
                <w:b/>
                <w:sz w:val="20"/>
                <w:szCs w:val="20"/>
              </w:rPr>
            </w:pPr>
            <w:r w:rsidRPr="000531E9">
              <w:rPr>
                <w:rFonts w:ascii="Arial" w:eastAsia="Arial" w:hAnsi="Arial" w:cs="Arial"/>
                <w:b/>
                <w:sz w:val="20"/>
                <w:szCs w:val="20"/>
              </w:rPr>
              <w:t>Tipo de Proveedor</w:t>
            </w:r>
          </w:p>
        </w:tc>
        <w:tc>
          <w:tcPr>
            <w:tcW w:w="1411" w:type="dxa"/>
            <w:vMerge w:val="restart"/>
          </w:tcPr>
          <w:p w14:paraId="53422411" w14:textId="77777777" w:rsidR="003E6B8C" w:rsidRPr="000531E9" w:rsidRDefault="003E6B8C">
            <w:pPr>
              <w:jc w:val="center"/>
              <w:rPr>
                <w:rFonts w:ascii="Arial" w:eastAsia="Arial" w:hAnsi="Arial" w:cs="Arial"/>
                <w:b/>
                <w:sz w:val="20"/>
                <w:szCs w:val="20"/>
              </w:rPr>
            </w:pPr>
          </w:p>
          <w:p w14:paraId="2B6E8ACD" w14:textId="77777777" w:rsidR="003E6B8C" w:rsidRPr="000531E9" w:rsidRDefault="0067343D">
            <w:pPr>
              <w:jc w:val="center"/>
              <w:rPr>
                <w:rFonts w:ascii="Arial" w:eastAsia="Arial" w:hAnsi="Arial" w:cs="Arial"/>
                <w:b/>
                <w:sz w:val="20"/>
                <w:szCs w:val="20"/>
              </w:rPr>
            </w:pPr>
            <w:r w:rsidRPr="000531E9">
              <w:rPr>
                <w:rFonts w:ascii="Arial" w:eastAsia="Arial" w:hAnsi="Arial" w:cs="Arial"/>
                <w:b/>
                <w:sz w:val="20"/>
                <w:szCs w:val="20"/>
              </w:rPr>
              <w:t>Proveedor</w:t>
            </w:r>
          </w:p>
        </w:tc>
        <w:tc>
          <w:tcPr>
            <w:tcW w:w="1751" w:type="dxa"/>
            <w:gridSpan w:val="2"/>
            <w:vMerge w:val="restart"/>
          </w:tcPr>
          <w:p w14:paraId="4ACFA028" w14:textId="77777777" w:rsidR="003E6B8C" w:rsidRPr="000531E9" w:rsidRDefault="003E6B8C">
            <w:pPr>
              <w:jc w:val="center"/>
              <w:rPr>
                <w:rFonts w:ascii="Arial" w:eastAsia="Arial" w:hAnsi="Arial" w:cs="Arial"/>
                <w:b/>
                <w:sz w:val="20"/>
                <w:szCs w:val="20"/>
              </w:rPr>
            </w:pPr>
          </w:p>
          <w:p w14:paraId="1A3FF587" w14:textId="77777777" w:rsidR="003E6B8C" w:rsidRPr="000531E9" w:rsidRDefault="0067343D">
            <w:pPr>
              <w:jc w:val="center"/>
              <w:rPr>
                <w:rFonts w:ascii="Arial" w:eastAsia="Arial" w:hAnsi="Arial" w:cs="Arial"/>
                <w:b/>
                <w:sz w:val="20"/>
                <w:szCs w:val="20"/>
              </w:rPr>
            </w:pPr>
            <w:r w:rsidRPr="000531E9">
              <w:rPr>
                <w:rFonts w:ascii="Arial" w:eastAsia="Arial" w:hAnsi="Arial" w:cs="Arial"/>
                <w:b/>
                <w:sz w:val="20"/>
                <w:szCs w:val="20"/>
              </w:rPr>
              <w:t>Entrada/Insumo</w:t>
            </w:r>
          </w:p>
        </w:tc>
        <w:tc>
          <w:tcPr>
            <w:tcW w:w="1590" w:type="dxa"/>
            <w:vMerge w:val="restart"/>
          </w:tcPr>
          <w:p w14:paraId="22BAEB1A" w14:textId="77777777" w:rsidR="003E6B8C" w:rsidRPr="000531E9" w:rsidRDefault="003E6B8C">
            <w:pPr>
              <w:jc w:val="center"/>
              <w:rPr>
                <w:rFonts w:ascii="Arial" w:eastAsia="Arial" w:hAnsi="Arial" w:cs="Arial"/>
                <w:b/>
                <w:sz w:val="20"/>
                <w:szCs w:val="20"/>
              </w:rPr>
            </w:pPr>
          </w:p>
          <w:p w14:paraId="77D9FA9E" w14:textId="77777777" w:rsidR="003E6B8C" w:rsidRPr="000531E9" w:rsidRDefault="0067343D">
            <w:pPr>
              <w:jc w:val="center"/>
              <w:rPr>
                <w:rFonts w:ascii="Arial" w:eastAsia="Arial" w:hAnsi="Arial" w:cs="Arial"/>
                <w:b/>
                <w:sz w:val="20"/>
                <w:szCs w:val="20"/>
              </w:rPr>
            </w:pPr>
            <w:r w:rsidRPr="000531E9">
              <w:rPr>
                <w:rFonts w:ascii="Arial" w:eastAsia="Arial" w:hAnsi="Arial" w:cs="Arial"/>
                <w:b/>
                <w:sz w:val="20"/>
                <w:szCs w:val="20"/>
              </w:rPr>
              <w:t>Actividades clave del proceso</w:t>
            </w:r>
          </w:p>
        </w:tc>
        <w:tc>
          <w:tcPr>
            <w:tcW w:w="1917" w:type="dxa"/>
            <w:vMerge w:val="restart"/>
          </w:tcPr>
          <w:p w14:paraId="007065C1" w14:textId="77777777" w:rsidR="003E6B8C" w:rsidRDefault="0067343D">
            <w:pPr>
              <w:jc w:val="center"/>
              <w:rPr>
                <w:rFonts w:ascii="Arial" w:eastAsia="Arial" w:hAnsi="Arial" w:cs="Arial"/>
                <w:b/>
                <w:sz w:val="20"/>
                <w:szCs w:val="20"/>
              </w:rPr>
            </w:pPr>
            <w:r>
              <w:rPr>
                <w:rFonts w:ascii="Arial" w:eastAsia="Arial" w:hAnsi="Arial" w:cs="Arial"/>
                <w:b/>
                <w:sz w:val="20"/>
                <w:szCs w:val="20"/>
              </w:rPr>
              <w:t>Descripción de la actividad</w:t>
            </w:r>
          </w:p>
        </w:tc>
        <w:tc>
          <w:tcPr>
            <w:tcW w:w="1753" w:type="dxa"/>
            <w:gridSpan w:val="2"/>
            <w:vMerge w:val="restart"/>
          </w:tcPr>
          <w:p w14:paraId="72FC5562" w14:textId="77777777" w:rsidR="003E6B8C" w:rsidRDefault="0067343D">
            <w:pPr>
              <w:jc w:val="center"/>
              <w:rPr>
                <w:rFonts w:ascii="Arial" w:eastAsia="Arial" w:hAnsi="Arial" w:cs="Arial"/>
                <w:b/>
                <w:sz w:val="20"/>
                <w:szCs w:val="20"/>
              </w:rPr>
            </w:pPr>
            <w:r>
              <w:rPr>
                <w:rFonts w:ascii="Arial" w:eastAsia="Arial" w:hAnsi="Arial" w:cs="Arial"/>
                <w:b/>
                <w:sz w:val="20"/>
                <w:szCs w:val="20"/>
              </w:rPr>
              <w:t>Salida del Proceso</w:t>
            </w:r>
          </w:p>
        </w:tc>
        <w:tc>
          <w:tcPr>
            <w:tcW w:w="2493" w:type="dxa"/>
            <w:gridSpan w:val="2"/>
            <w:vMerge w:val="restart"/>
          </w:tcPr>
          <w:p w14:paraId="55647A40" w14:textId="77777777" w:rsidR="003E6B8C" w:rsidRDefault="0067343D">
            <w:pPr>
              <w:jc w:val="center"/>
              <w:rPr>
                <w:rFonts w:ascii="Arial" w:eastAsia="Arial" w:hAnsi="Arial" w:cs="Arial"/>
                <w:b/>
                <w:sz w:val="20"/>
                <w:szCs w:val="20"/>
              </w:rPr>
            </w:pPr>
            <w:r>
              <w:rPr>
                <w:rFonts w:ascii="Arial" w:eastAsia="Arial" w:hAnsi="Arial" w:cs="Arial"/>
                <w:b/>
                <w:sz w:val="20"/>
                <w:szCs w:val="20"/>
              </w:rPr>
              <w:t>Cliente del Proceso</w:t>
            </w:r>
          </w:p>
        </w:tc>
        <w:tc>
          <w:tcPr>
            <w:tcW w:w="1843" w:type="dxa"/>
            <w:gridSpan w:val="2"/>
          </w:tcPr>
          <w:p w14:paraId="0AB2D2FA" w14:textId="77777777" w:rsidR="003E6B8C" w:rsidRDefault="0067343D">
            <w:pPr>
              <w:jc w:val="center"/>
              <w:rPr>
                <w:rFonts w:ascii="Arial" w:eastAsia="Arial" w:hAnsi="Arial" w:cs="Arial"/>
                <w:b/>
                <w:sz w:val="20"/>
                <w:szCs w:val="20"/>
              </w:rPr>
            </w:pPr>
            <w:r>
              <w:rPr>
                <w:rFonts w:ascii="Arial" w:eastAsia="Arial" w:hAnsi="Arial" w:cs="Arial"/>
                <w:b/>
                <w:sz w:val="20"/>
                <w:szCs w:val="20"/>
              </w:rPr>
              <w:t>Tipo de cliente</w:t>
            </w:r>
          </w:p>
        </w:tc>
      </w:tr>
      <w:tr w:rsidR="003E6B8C" w14:paraId="0A013FE5" w14:textId="77777777" w:rsidTr="00A670BB">
        <w:trPr>
          <w:trHeight w:val="476"/>
        </w:trPr>
        <w:tc>
          <w:tcPr>
            <w:tcW w:w="846" w:type="dxa"/>
          </w:tcPr>
          <w:p w14:paraId="09B065C2" w14:textId="77777777" w:rsidR="003E6B8C" w:rsidRPr="000531E9" w:rsidRDefault="0067343D">
            <w:pPr>
              <w:jc w:val="center"/>
              <w:rPr>
                <w:rFonts w:ascii="Arial" w:eastAsia="Arial" w:hAnsi="Arial" w:cs="Arial"/>
                <w:b/>
                <w:sz w:val="16"/>
                <w:szCs w:val="16"/>
              </w:rPr>
            </w:pPr>
            <w:r w:rsidRPr="000531E9">
              <w:rPr>
                <w:rFonts w:ascii="Arial" w:eastAsia="Arial" w:hAnsi="Arial" w:cs="Arial"/>
                <w:b/>
                <w:sz w:val="16"/>
                <w:szCs w:val="16"/>
              </w:rPr>
              <w:t>Interno</w:t>
            </w:r>
          </w:p>
        </w:tc>
        <w:tc>
          <w:tcPr>
            <w:tcW w:w="850" w:type="dxa"/>
          </w:tcPr>
          <w:p w14:paraId="4F3C6E09" w14:textId="77777777" w:rsidR="003E6B8C" w:rsidRPr="000531E9" w:rsidRDefault="0067343D">
            <w:pPr>
              <w:jc w:val="center"/>
              <w:rPr>
                <w:rFonts w:ascii="Arial" w:eastAsia="Arial" w:hAnsi="Arial" w:cs="Arial"/>
                <w:b/>
                <w:sz w:val="16"/>
                <w:szCs w:val="16"/>
              </w:rPr>
            </w:pPr>
            <w:r w:rsidRPr="000531E9">
              <w:rPr>
                <w:rFonts w:ascii="Arial" w:eastAsia="Arial" w:hAnsi="Arial" w:cs="Arial"/>
                <w:b/>
                <w:sz w:val="16"/>
                <w:szCs w:val="16"/>
              </w:rPr>
              <w:t>Externo</w:t>
            </w:r>
          </w:p>
        </w:tc>
        <w:tc>
          <w:tcPr>
            <w:tcW w:w="1411" w:type="dxa"/>
            <w:vMerge/>
          </w:tcPr>
          <w:p w14:paraId="5C562FB3" w14:textId="77777777" w:rsidR="003E6B8C" w:rsidRPr="000531E9" w:rsidRDefault="003E6B8C">
            <w:pPr>
              <w:widowControl w:val="0"/>
              <w:pBdr>
                <w:top w:val="nil"/>
                <w:left w:val="nil"/>
                <w:bottom w:val="nil"/>
                <w:right w:val="nil"/>
                <w:between w:val="nil"/>
              </w:pBdr>
              <w:spacing w:line="276" w:lineRule="auto"/>
              <w:rPr>
                <w:rFonts w:ascii="Arial" w:eastAsia="Arial" w:hAnsi="Arial" w:cs="Arial"/>
                <w:b/>
                <w:sz w:val="16"/>
                <w:szCs w:val="16"/>
              </w:rPr>
            </w:pPr>
          </w:p>
        </w:tc>
        <w:tc>
          <w:tcPr>
            <w:tcW w:w="1751" w:type="dxa"/>
            <w:gridSpan w:val="2"/>
            <w:vMerge/>
          </w:tcPr>
          <w:p w14:paraId="7170DD76" w14:textId="77777777" w:rsidR="003E6B8C" w:rsidRPr="000531E9" w:rsidRDefault="003E6B8C">
            <w:pPr>
              <w:widowControl w:val="0"/>
              <w:pBdr>
                <w:top w:val="nil"/>
                <w:left w:val="nil"/>
                <w:bottom w:val="nil"/>
                <w:right w:val="nil"/>
                <w:between w:val="nil"/>
              </w:pBdr>
              <w:spacing w:line="276" w:lineRule="auto"/>
              <w:rPr>
                <w:rFonts w:ascii="Arial" w:eastAsia="Arial" w:hAnsi="Arial" w:cs="Arial"/>
                <w:b/>
                <w:sz w:val="16"/>
                <w:szCs w:val="16"/>
              </w:rPr>
            </w:pPr>
          </w:p>
        </w:tc>
        <w:tc>
          <w:tcPr>
            <w:tcW w:w="1590" w:type="dxa"/>
            <w:vMerge/>
          </w:tcPr>
          <w:p w14:paraId="11ECE63D" w14:textId="77777777" w:rsidR="003E6B8C" w:rsidRPr="000531E9" w:rsidRDefault="003E6B8C">
            <w:pPr>
              <w:widowControl w:val="0"/>
              <w:pBdr>
                <w:top w:val="nil"/>
                <w:left w:val="nil"/>
                <w:bottom w:val="nil"/>
                <w:right w:val="nil"/>
                <w:between w:val="nil"/>
              </w:pBdr>
              <w:spacing w:line="276" w:lineRule="auto"/>
              <w:rPr>
                <w:rFonts w:ascii="Arial" w:eastAsia="Arial" w:hAnsi="Arial" w:cs="Arial"/>
                <w:b/>
                <w:sz w:val="16"/>
                <w:szCs w:val="16"/>
              </w:rPr>
            </w:pPr>
          </w:p>
        </w:tc>
        <w:tc>
          <w:tcPr>
            <w:tcW w:w="1917" w:type="dxa"/>
            <w:vMerge/>
          </w:tcPr>
          <w:p w14:paraId="48497B11" w14:textId="77777777" w:rsidR="003E6B8C" w:rsidRDefault="003E6B8C">
            <w:pPr>
              <w:widowControl w:val="0"/>
              <w:pBdr>
                <w:top w:val="nil"/>
                <w:left w:val="nil"/>
                <w:bottom w:val="nil"/>
                <w:right w:val="nil"/>
                <w:between w:val="nil"/>
              </w:pBdr>
              <w:spacing w:line="276" w:lineRule="auto"/>
              <w:rPr>
                <w:rFonts w:ascii="Arial" w:eastAsia="Arial" w:hAnsi="Arial" w:cs="Arial"/>
                <w:b/>
                <w:sz w:val="16"/>
                <w:szCs w:val="16"/>
              </w:rPr>
            </w:pPr>
          </w:p>
        </w:tc>
        <w:tc>
          <w:tcPr>
            <w:tcW w:w="1753" w:type="dxa"/>
            <w:gridSpan w:val="2"/>
            <w:vMerge/>
          </w:tcPr>
          <w:p w14:paraId="46030AE6" w14:textId="77777777" w:rsidR="003E6B8C" w:rsidRDefault="003E6B8C">
            <w:pPr>
              <w:widowControl w:val="0"/>
              <w:pBdr>
                <w:top w:val="nil"/>
                <w:left w:val="nil"/>
                <w:bottom w:val="nil"/>
                <w:right w:val="nil"/>
                <w:between w:val="nil"/>
              </w:pBdr>
              <w:spacing w:line="276" w:lineRule="auto"/>
              <w:rPr>
                <w:rFonts w:ascii="Arial" w:eastAsia="Arial" w:hAnsi="Arial" w:cs="Arial"/>
                <w:b/>
                <w:sz w:val="16"/>
                <w:szCs w:val="16"/>
              </w:rPr>
            </w:pPr>
          </w:p>
        </w:tc>
        <w:tc>
          <w:tcPr>
            <w:tcW w:w="2493" w:type="dxa"/>
            <w:gridSpan w:val="2"/>
            <w:vMerge/>
          </w:tcPr>
          <w:p w14:paraId="7DC5FD95" w14:textId="77777777" w:rsidR="003E6B8C" w:rsidRDefault="003E6B8C">
            <w:pPr>
              <w:widowControl w:val="0"/>
              <w:pBdr>
                <w:top w:val="nil"/>
                <w:left w:val="nil"/>
                <w:bottom w:val="nil"/>
                <w:right w:val="nil"/>
                <w:between w:val="nil"/>
              </w:pBdr>
              <w:spacing w:line="276" w:lineRule="auto"/>
              <w:rPr>
                <w:rFonts w:ascii="Arial" w:eastAsia="Arial" w:hAnsi="Arial" w:cs="Arial"/>
                <w:b/>
                <w:sz w:val="16"/>
                <w:szCs w:val="16"/>
              </w:rPr>
            </w:pPr>
          </w:p>
        </w:tc>
        <w:tc>
          <w:tcPr>
            <w:tcW w:w="992" w:type="dxa"/>
          </w:tcPr>
          <w:p w14:paraId="2F9E29C7" w14:textId="77777777" w:rsidR="003E6B8C" w:rsidRDefault="0067343D">
            <w:pPr>
              <w:jc w:val="center"/>
              <w:rPr>
                <w:rFonts w:ascii="Arial" w:eastAsia="Arial" w:hAnsi="Arial" w:cs="Arial"/>
                <w:b/>
                <w:sz w:val="16"/>
                <w:szCs w:val="16"/>
              </w:rPr>
            </w:pPr>
            <w:r>
              <w:rPr>
                <w:rFonts w:ascii="Arial" w:eastAsia="Arial" w:hAnsi="Arial" w:cs="Arial"/>
                <w:b/>
                <w:sz w:val="16"/>
                <w:szCs w:val="16"/>
              </w:rPr>
              <w:t>Interno</w:t>
            </w:r>
          </w:p>
        </w:tc>
        <w:tc>
          <w:tcPr>
            <w:tcW w:w="851" w:type="dxa"/>
          </w:tcPr>
          <w:p w14:paraId="61B57974" w14:textId="77777777" w:rsidR="003E6B8C" w:rsidRDefault="0067343D">
            <w:pPr>
              <w:jc w:val="center"/>
              <w:rPr>
                <w:rFonts w:ascii="Arial" w:eastAsia="Arial" w:hAnsi="Arial" w:cs="Arial"/>
                <w:b/>
                <w:sz w:val="16"/>
                <w:szCs w:val="16"/>
              </w:rPr>
            </w:pPr>
            <w:r>
              <w:rPr>
                <w:rFonts w:ascii="Arial" w:eastAsia="Arial" w:hAnsi="Arial" w:cs="Arial"/>
                <w:b/>
                <w:sz w:val="16"/>
                <w:szCs w:val="16"/>
              </w:rPr>
              <w:t>Externo</w:t>
            </w:r>
          </w:p>
        </w:tc>
      </w:tr>
      <w:tr w:rsidR="003E6B8C" w:rsidRPr="00C116AC" w14:paraId="14BFD1CC" w14:textId="77777777" w:rsidTr="00BE548F">
        <w:trPr>
          <w:trHeight w:val="1216"/>
        </w:trPr>
        <w:tc>
          <w:tcPr>
            <w:tcW w:w="846" w:type="dxa"/>
            <w:vAlign w:val="center"/>
          </w:tcPr>
          <w:p w14:paraId="6CFCE51E" w14:textId="63F0102B" w:rsidR="003E6B8C" w:rsidRPr="000531E9" w:rsidRDefault="00535AE4" w:rsidP="00BE548F">
            <w:pPr>
              <w:jc w:val="center"/>
              <w:rPr>
                <w:rFonts w:ascii="Arial" w:eastAsia="Arial" w:hAnsi="Arial" w:cs="Arial"/>
              </w:rPr>
            </w:pPr>
            <w:r w:rsidRPr="000531E9">
              <w:rPr>
                <w:rFonts w:ascii="Arial" w:eastAsia="Arial" w:hAnsi="Arial" w:cs="Arial"/>
              </w:rPr>
              <w:t>X</w:t>
            </w:r>
          </w:p>
        </w:tc>
        <w:tc>
          <w:tcPr>
            <w:tcW w:w="850" w:type="dxa"/>
            <w:vAlign w:val="center"/>
          </w:tcPr>
          <w:p w14:paraId="3CEEA131" w14:textId="188319A3" w:rsidR="003E6B8C" w:rsidRPr="000531E9" w:rsidRDefault="003E6B8C" w:rsidP="00BE548F">
            <w:pPr>
              <w:jc w:val="center"/>
              <w:rPr>
                <w:rFonts w:ascii="Arial" w:eastAsia="Arial" w:hAnsi="Arial" w:cs="Arial"/>
                <w:b/>
              </w:rPr>
            </w:pPr>
          </w:p>
        </w:tc>
        <w:tc>
          <w:tcPr>
            <w:tcW w:w="1411" w:type="dxa"/>
          </w:tcPr>
          <w:p w14:paraId="4D86A3C2" w14:textId="69525590" w:rsidR="003E6B8C" w:rsidRPr="000531E9" w:rsidRDefault="006D7F1A">
            <w:pPr>
              <w:jc w:val="center"/>
              <w:rPr>
                <w:rFonts w:ascii="Arial" w:eastAsia="Arial" w:hAnsi="Arial" w:cs="Arial"/>
              </w:rPr>
            </w:pPr>
            <w:r w:rsidRPr="000531E9">
              <w:rPr>
                <w:rFonts w:ascii="Arial" w:eastAsia="Arial" w:hAnsi="Arial" w:cs="Arial"/>
              </w:rPr>
              <w:t xml:space="preserve">Profesional o técnico de ventanilla. </w:t>
            </w:r>
          </w:p>
        </w:tc>
        <w:tc>
          <w:tcPr>
            <w:tcW w:w="1751" w:type="dxa"/>
            <w:gridSpan w:val="2"/>
          </w:tcPr>
          <w:p w14:paraId="4643274C" w14:textId="77777777" w:rsidR="003E6B8C" w:rsidRPr="000531E9" w:rsidRDefault="00352E7C">
            <w:pPr>
              <w:jc w:val="center"/>
              <w:rPr>
                <w:rFonts w:ascii="Arial" w:eastAsia="Arial" w:hAnsi="Arial" w:cs="Arial"/>
              </w:rPr>
            </w:pPr>
            <w:r w:rsidRPr="000531E9">
              <w:rPr>
                <w:rFonts w:ascii="Arial" w:eastAsia="Arial" w:hAnsi="Arial" w:cs="Arial"/>
              </w:rPr>
              <w:t>Manual y Protocolo Para la Atención y Servicio al Ciudadano.</w:t>
            </w:r>
          </w:p>
          <w:p w14:paraId="654AC0C1" w14:textId="77777777" w:rsidR="00147B4B" w:rsidRPr="000531E9" w:rsidRDefault="00147B4B">
            <w:pPr>
              <w:jc w:val="center"/>
              <w:rPr>
                <w:rFonts w:ascii="Arial" w:eastAsia="Arial" w:hAnsi="Arial" w:cs="Arial"/>
              </w:rPr>
            </w:pPr>
          </w:p>
          <w:p w14:paraId="0BF98AAE" w14:textId="7FD1A4AB" w:rsidR="00147B4B" w:rsidRPr="000531E9" w:rsidRDefault="00147B4B">
            <w:pPr>
              <w:jc w:val="center"/>
              <w:rPr>
                <w:rFonts w:ascii="Arial" w:eastAsia="Arial" w:hAnsi="Arial" w:cs="Arial"/>
              </w:rPr>
            </w:pPr>
            <w:r w:rsidRPr="000531E9">
              <w:rPr>
                <w:rFonts w:ascii="Arial" w:eastAsia="Arial" w:hAnsi="Arial" w:cs="Arial"/>
              </w:rPr>
              <w:t>Requisitos documentales de los trámites y mutaciones catastrales</w:t>
            </w:r>
          </w:p>
        </w:tc>
        <w:tc>
          <w:tcPr>
            <w:tcW w:w="1590" w:type="dxa"/>
          </w:tcPr>
          <w:p w14:paraId="1210EE08" w14:textId="1A55D3A6" w:rsidR="003E6B8C" w:rsidRPr="000531E9" w:rsidRDefault="00535AE4">
            <w:pPr>
              <w:jc w:val="both"/>
              <w:rPr>
                <w:rFonts w:ascii="Arial" w:eastAsia="Arial" w:hAnsi="Arial" w:cs="Arial"/>
              </w:rPr>
            </w:pPr>
            <w:r w:rsidRPr="000531E9">
              <w:rPr>
                <w:rFonts w:ascii="Arial" w:eastAsia="Arial" w:hAnsi="Arial" w:cs="Arial"/>
              </w:rPr>
              <w:t xml:space="preserve">Orientar al usuario o interesado en los trámites y servicios del gestor catastral. </w:t>
            </w:r>
          </w:p>
        </w:tc>
        <w:tc>
          <w:tcPr>
            <w:tcW w:w="1917" w:type="dxa"/>
          </w:tcPr>
          <w:p w14:paraId="2E8857D0" w14:textId="335F006C" w:rsidR="003E6B8C" w:rsidRDefault="00147B4B">
            <w:pPr>
              <w:rPr>
                <w:rFonts w:ascii="Arial" w:eastAsia="Arial" w:hAnsi="Arial" w:cs="Arial"/>
              </w:rPr>
            </w:pPr>
            <w:r>
              <w:rPr>
                <w:rFonts w:ascii="Arial" w:eastAsia="Arial" w:hAnsi="Arial" w:cs="Arial"/>
              </w:rPr>
              <w:t xml:space="preserve">En esta actividad </w:t>
            </w:r>
            <w:r w:rsidR="006B705E">
              <w:rPr>
                <w:rFonts w:ascii="Arial" w:eastAsia="Arial" w:hAnsi="Arial" w:cs="Arial"/>
              </w:rPr>
              <w:t>se busca aclarar al</w:t>
            </w:r>
            <w:r>
              <w:rPr>
                <w:rFonts w:ascii="Arial" w:eastAsia="Arial" w:hAnsi="Arial" w:cs="Arial"/>
              </w:rPr>
              <w:t xml:space="preserve"> usuario o interesado (ciudadano)</w:t>
            </w:r>
            <w:r w:rsidR="006B705E">
              <w:rPr>
                <w:rFonts w:ascii="Arial" w:eastAsia="Arial" w:hAnsi="Arial" w:cs="Arial"/>
              </w:rPr>
              <w:t xml:space="preserve">, respecto a las </w:t>
            </w:r>
            <w:r>
              <w:rPr>
                <w:rFonts w:ascii="Arial" w:eastAsia="Arial" w:hAnsi="Arial" w:cs="Arial"/>
              </w:rPr>
              <w:t xml:space="preserve">dudas y conceptos sobre las necesidades de cambios o disposiciones jurídicas sobre el predio, </w:t>
            </w:r>
            <w:r w:rsidR="006B705E">
              <w:rPr>
                <w:rFonts w:ascii="Arial" w:eastAsia="Arial" w:hAnsi="Arial" w:cs="Arial"/>
              </w:rPr>
              <w:t>para</w:t>
            </w:r>
            <w:r>
              <w:rPr>
                <w:rFonts w:ascii="Arial" w:eastAsia="Arial" w:hAnsi="Arial" w:cs="Arial"/>
              </w:rPr>
              <w:t xml:space="preserve"> determinar si es </w:t>
            </w:r>
            <w:r>
              <w:rPr>
                <w:rFonts w:ascii="Arial" w:eastAsia="Arial" w:hAnsi="Arial" w:cs="Arial"/>
              </w:rPr>
              <w:lastRenderedPageBreak/>
              <w:t>necesario o no radicar un trámite o mutación catastral. En caso de que se requiera radicar, se solicita al usuario</w:t>
            </w:r>
            <w:r w:rsidR="006B705E">
              <w:rPr>
                <w:rFonts w:ascii="Arial" w:eastAsia="Arial" w:hAnsi="Arial" w:cs="Arial"/>
              </w:rPr>
              <w:t xml:space="preserve"> aportar</w:t>
            </w:r>
            <w:r>
              <w:rPr>
                <w:rFonts w:ascii="Arial" w:eastAsia="Arial" w:hAnsi="Arial" w:cs="Arial"/>
              </w:rPr>
              <w:t xml:space="preserve"> los requisitos documentales </w:t>
            </w:r>
            <w:r w:rsidR="006B705E">
              <w:rPr>
                <w:rFonts w:ascii="Arial" w:eastAsia="Arial" w:hAnsi="Arial" w:cs="Arial"/>
              </w:rPr>
              <w:t xml:space="preserve">de acuerdo al trámite o mutación identificado, </w:t>
            </w:r>
            <w:r>
              <w:rPr>
                <w:rFonts w:ascii="Arial" w:eastAsia="Arial" w:hAnsi="Arial" w:cs="Arial"/>
              </w:rPr>
              <w:t xml:space="preserve">para proceder a radicar. </w:t>
            </w:r>
          </w:p>
        </w:tc>
        <w:tc>
          <w:tcPr>
            <w:tcW w:w="1753" w:type="dxa"/>
            <w:gridSpan w:val="2"/>
          </w:tcPr>
          <w:p w14:paraId="69565FD2" w14:textId="2563EF4B" w:rsidR="003E6B8C" w:rsidRDefault="00352E7C">
            <w:pPr>
              <w:jc w:val="center"/>
              <w:rPr>
                <w:rFonts w:ascii="Arial" w:eastAsia="Arial" w:hAnsi="Arial" w:cs="Arial"/>
              </w:rPr>
            </w:pPr>
            <w:r>
              <w:rPr>
                <w:rFonts w:ascii="Arial" w:eastAsia="Arial" w:hAnsi="Arial" w:cs="Arial"/>
              </w:rPr>
              <w:lastRenderedPageBreak/>
              <w:t>Satisfacción del usuario / interesado</w:t>
            </w:r>
          </w:p>
        </w:tc>
        <w:tc>
          <w:tcPr>
            <w:tcW w:w="2493" w:type="dxa"/>
            <w:gridSpan w:val="2"/>
          </w:tcPr>
          <w:p w14:paraId="24D157EE" w14:textId="4CC52772" w:rsidR="003E6B8C" w:rsidRDefault="006D7F1A">
            <w:pPr>
              <w:jc w:val="center"/>
              <w:rPr>
                <w:rFonts w:ascii="Arial" w:eastAsia="Arial" w:hAnsi="Arial" w:cs="Arial"/>
              </w:rPr>
            </w:pPr>
            <w:r>
              <w:rPr>
                <w:rFonts w:ascii="Arial" w:eastAsia="Arial" w:hAnsi="Arial" w:cs="Arial"/>
              </w:rPr>
              <w:t xml:space="preserve">Usuario (propietario, poseedor o tercero autorizado) de </w:t>
            </w:r>
            <w:r w:rsidR="00E658BC">
              <w:rPr>
                <w:rFonts w:ascii="Arial" w:eastAsia="Arial" w:hAnsi="Arial" w:cs="Arial"/>
              </w:rPr>
              <w:t xml:space="preserve">un </w:t>
            </w:r>
            <w:r>
              <w:rPr>
                <w:rFonts w:ascii="Arial" w:eastAsia="Arial" w:hAnsi="Arial" w:cs="Arial"/>
              </w:rPr>
              <w:t>bien inmueble del municipio de Fusagasugá.</w:t>
            </w:r>
          </w:p>
        </w:tc>
        <w:tc>
          <w:tcPr>
            <w:tcW w:w="992" w:type="dxa"/>
            <w:vAlign w:val="center"/>
          </w:tcPr>
          <w:p w14:paraId="0E2716C3" w14:textId="1C202AB8" w:rsidR="003E6B8C" w:rsidRPr="00C116AC" w:rsidRDefault="00C116AC" w:rsidP="00BE548F">
            <w:pPr>
              <w:jc w:val="center"/>
              <w:rPr>
                <w:rFonts w:ascii="Arial" w:eastAsia="Arial" w:hAnsi="Arial" w:cs="Arial"/>
                <w:b/>
                <w:bCs/>
              </w:rPr>
            </w:pPr>
            <w:r w:rsidRPr="00C116AC">
              <w:rPr>
                <w:rFonts w:ascii="Arial" w:eastAsia="Arial" w:hAnsi="Arial" w:cs="Arial"/>
                <w:b/>
                <w:bCs/>
              </w:rPr>
              <w:t>X</w:t>
            </w:r>
          </w:p>
        </w:tc>
        <w:tc>
          <w:tcPr>
            <w:tcW w:w="851" w:type="dxa"/>
            <w:vAlign w:val="center"/>
          </w:tcPr>
          <w:p w14:paraId="0CA0ED64" w14:textId="21F64EB3" w:rsidR="003E6B8C" w:rsidRPr="00C116AC" w:rsidRDefault="00C116AC" w:rsidP="00BE548F">
            <w:pPr>
              <w:jc w:val="center"/>
              <w:rPr>
                <w:rFonts w:ascii="Arial" w:eastAsia="Arial" w:hAnsi="Arial" w:cs="Arial"/>
                <w:b/>
                <w:bCs/>
              </w:rPr>
            </w:pPr>
            <w:r w:rsidRPr="00C116AC">
              <w:rPr>
                <w:rFonts w:ascii="Arial" w:eastAsia="Arial" w:hAnsi="Arial" w:cs="Arial"/>
                <w:b/>
                <w:bCs/>
              </w:rPr>
              <w:t>X</w:t>
            </w:r>
          </w:p>
        </w:tc>
      </w:tr>
      <w:tr w:rsidR="00535AE4" w:rsidRPr="00C116AC" w14:paraId="0BA67F9C" w14:textId="77777777" w:rsidTr="00BE548F">
        <w:trPr>
          <w:trHeight w:val="1216"/>
        </w:trPr>
        <w:tc>
          <w:tcPr>
            <w:tcW w:w="846" w:type="dxa"/>
            <w:vAlign w:val="center"/>
          </w:tcPr>
          <w:p w14:paraId="0D5843A5" w14:textId="5CFE80E9" w:rsidR="00535AE4" w:rsidRPr="000531E9" w:rsidRDefault="00352E7C" w:rsidP="00BE548F">
            <w:pPr>
              <w:jc w:val="center"/>
              <w:rPr>
                <w:rFonts w:ascii="Arial" w:eastAsia="Arial" w:hAnsi="Arial" w:cs="Arial"/>
              </w:rPr>
            </w:pPr>
            <w:r w:rsidRPr="000531E9">
              <w:rPr>
                <w:rFonts w:ascii="Arial" w:eastAsia="Arial" w:hAnsi="Arial" w:cs="Arial"/>
              </w:rPr>
              <w:t>X</w:t>
            </w:r>
          </w:p>
        </w:tc>
        <w:tc>
          <w:tcPr>
            <w:tcW w:w="850" w:type="dxa"/>
          </w:tcPr>
          <w:p w14:paraId="0E27D67A" w14:textId="77777777" w:rsidR="00535AE4" w:rsidRPr="000531E9" w:rsidRDefault="00535AE4">
            <w:pPr>
              <w:jc w:val="center"/>
              <w:rPr>
                <w:rFonts w:ascii="Arial" w:eastAsia="Arial" w:hAnsi="Arial" w:cs="Arial"/>
                <w:b/>
              </w:rPr>
            </w:pPr>
          </w:p>
        </w:tc>
        <w:tc>
          <w:tcPr>
            <w:tcW w:w="1411" w:type="dxa"/>
          </w:tcPr>
          <w:p w14:paraId="295BCF61" w14:textId="79AD0D0F" w:rsidR="00535AE4" w:rsidRPr="000531E9" w:rsidRDefault="006D7F1A">
            <w:pPr>
              <w:jc w:val="center"/>
              <w:rPr>
                <w:rFonts w:ascii="Arial" w:eastAsia="Arial" w:hAnsi="Arial" w:cs="Arial"/>
              </w:rPr>
            </w:pPr>
            <w:r w:rsidRPr="000531E9">
              <w:rPr>
                <w:rFonts w:ascii="Arial" w:eastAsia="Arial" w:hAnsi="Arial" w:cs="Arial"/>
              </w:rPr>
              <w:t>Profesional o técnico de ventanilla.</w:t>
            </w:r>
          </w:p>
        </w:tc>
        <w:tc>
          <w:tcPr>
            <w:tcW w:w="1751" w:type="dxa"/>
            <w:gridSpan w:val="2"/>
          </w:tcPr>
          <w:p w14:paraId="422F7389" w14:textId="6214D0BF" w:rsidR="00535AE4" w:rsidRPr="000531E9" w:rsidRDefault="00352E7C">
            <w:pPr>
              <w:jc w:val="center"/>
              <w:rPr>
                <w:rFonts w:ascii="Arial" w:eastAsia="Arial" w:hAnsi="Arial" w:cs="Arial"/>
              </w:rPr>
            </w:pPr>
            <w:r w:rsidRPr="000531E9">
              <w:rPr>
                <w:rFonts w:ascii="Arial" w:eastAsia="Arial" w:hAnsi="Arial" w:cs="Arial"/>
              </w:rPr>
              <w:t xml:space="preserve">Requisitos documentales de los trámites y mutaciones catastrales. </w:t>
            </w:r>
          </w:p>
        </w:tc>
        <w:tc>
          <w:tcPr>
            <w:tcW w:w="1590" w:type="dxa"/>
          </w:tcPr>
          <w:p w14:paraId="31702A8F" w14:textId="53768516" w:rsidR="00535AE4" w:rsidRPr="000531E9" w:rsidRDefault="00535AE4">
            <w:pPr>
              <w:jc w:val="both"/>
              <w:rPr>
                <w:rFonts w:ascii="Arial" w:eastAsia="Arial" w:hAnsi="Arial" w:cs="Arial"/>
              </w:rPr>
            </w:pPr>
            <w:r w:rsidRPr="000531E9">
              <w:rPr>
                <w:rFonts w:ascii="Arial" w:eastAsia="Arial" w:hAnsi="Arial" w:cs="Arial"/>
              </w:rPr>
              <w:t>Revisar información</w:t>
            </w:r>
            <w:r w:rsidR="006B705E" w:rsidRPr="000531E9">
              <w:rPr>
                <w:rFonts w:ascii="Arial" w:eastAsia="Arial" w:hAnsi="Arial" w:cs="Arial"/>
              </w:rPr>
              <w:t xml:space="preserve"> de </w:t>
            </w:r>
            <w:r w:rsidRPr="000531E9">
              <w:rPr>
                <w:rFonts w:ascii="Arial" w:eastAsia="Arial" w:hAnsi="Arial" w:cs="Arial"/>
              </w:rPr>
              <w:t>requisitos documentales de trámite o mutación catastral.</w:t>
            </w:r>
          </w:p>
        </w:tc>
        <w:tc>
          <w:tcPr>
            <w:tcW w:w="1917" w:type="dxa"/>
          </w:tcPr>
          <w:p w14:paraId="371D76FB" w14:textId="1B346DEA" w:rsidR="00535AE4" w:rsidRDefault="00147B4B">
            <w:pPr>
              <w:rPr>
                <w:rFonts w:ascii="Arial" w:eastAsia="Arial" w:hAnsi="Arial" w:cs="Arial"/>
              </w:rPr>
            </w:pPr>
            <w:r>
              <w:rPr>
                <w:rFonts w:ascii="Arial" w:eastAsia="Arial" w:hAnsi="Arial" w:cs="Arial"/>
              </w:rPr>
              <w:t>En esta actividad se busca revisar que el usuario entregue los requisitos documentales del trámite</w:t>
            </w:r>
            <w:r w:rsidR="0060605A">
              <w:rPr>
                <w:rFonts w:ascii="Arial" w:eastAsia="Arial" w:hAnsi="Arial" w:cs="Arial"/>
              </w:rPr>
              <w:t xml:space="preserve"> de manera completa para poder realizar la radicación, en caso de que </w:t>
            </w:r>
            <w:r w:rsidR="00F20B9B">
              <w:rPr>
                <w:rFonts w:ascii="Arial" w:eastAsia="Arial" w:hAnsi="Arial" w:cs="Arial"/>
              </w:rPr>
              <w:t>se encuentre in</w:t>
            </w:r>
            <w:r w:rsidR="0060605A">
              <w:rPr>
                <w:rFonts w:ascii="Arial" w:eastAsia="Arial" w:hAnsi="Arial" w:cs="Arial"/>
              </w:rPr>
              <w:t xml:space="preserve">completo se indica </w:t>
            </w:r>
            <w:r w:rsidR="00F20B9B">
              <w:rPr>
                <w:rFonts w:ascii="Arial" w:eastAsia="Arial" w:hAnsi="Arial" w:cs="Arial"/>
              </w:rPr>
              <w:t xml:space="preserve">aportarlos con el fin de </w:t>
            </w:r>
            <w:r w:rsidR="0060605A">
              <w:rPr>
                <w:rFonts w:ascii="Arial" w:eastAsia="Arial" w:hAnsi="Arial" w:cs="Arial"/>
              </w:rPr>
              <w:t xml:space="preserve">iniciar la radicación del trámite. </w:t>
            </w:r>
          </w:p>
        </w:tc>
        <w:tc>
          <w:tcPr>
            <w:tcW w:w="1753" w:type="dxa"/>
            <w:gridSpan w:val="2"/>
          </w:tcPr>
          <w:p w14:paraId="006A5C85" w14:textId="089B0906" w:rsidR="00535AE4" w:rsidRDefault="00E658BC">
            <w:pPr>
              <w:jc w:val="center"/>
              <w:rPr>
                <w:rFonts w:ascii="Arial" w:eastAsia="Arial" w:hAnsi="Arial" w:cs="Arial"/>
              </w:rPr>
            </w:pPr>
            <w:r>
              <w:rPr>
                <w:rFonts w:ascii="Arial" w:eastAsia="Arial" w:hAnsi="Arial" w:cs="Arial"/>
              </w:rPr>
              <w:t>N/A</w:t>
            </w:r>
          </w:p>
        </w:tc>
        <w:tc>
          <w:tcPr>
            <w:tcW w:w="2493" w:type="dxa"/>
            <w:gridSpan w:val="2"/>
          </w:tcPr>
          <w:p w14:paraId="0B6C0BEC" w14:textId="6EC99A79" w:rsidR="00535AE4" w:rsidRDefault="006D7F1A">
            <w:pPr>
              <w:jc w:val="center"/>
              <w:rPr>
                <w:rFonts w:ascii="Arial" w:eastAsia="Arial" w:hAnsi="Arial" w:cs="Arial"/>
              </w:rPr>
            </w:pPr>
            <w:r>
              <w:rPr>
                <w:rFonts w:ascii="Arial" w:eastAsia="Arial" w:hAnsi="Arial" w:cs="Arial"/>
              </w:rPr>
              <w:t>Usuario (propietario, poseedor o tercero autorizado) de bien inmueble del municipio de Fusagasugá</w:t>
            </w:r>
          </w:p>
        </w:tc>
        <w:tc>
          <w:tcPr>
            <w:tcW w:w="992" w:type="dxa"/>
            <w:vAlign w:val="center"/>
          </w:tcPr>
          <w:p w14:paraId="4B1219A7" w14:textId="0B44C7EF" w:rsidR="00535AE4" w:rsidRPr="00C116AC" w:rsidRDefault="00C116AC" w:rsidP="00BE548F">
            <w:pPr>
              <w:jc w:val="center"/>
              <w:rPr>
                <w:rFonts w:ascii="Arial" w:eastAsia="Arial" w:hAnsi="Arial" w:cs="Arial"/>
                <w:b/>
                <w:bCs/>
              </w:rPr>
            </w:pPr>
            <w:r w:rsidRPr="00C116AC">
              <w:rPr>
                <w:rFonts w:ascii="Arial" w:eastAsia="Arial" w:hAnsi="Arial" w:cs="Arial"/>
                <w:b/>
                <w:bCs/>
              </w:rPr>
              <w:t>X</w:t>
            </w:r>
          </w:p>
        </w:tc>
        <w:tc>
          <w:tcPr>
            <w:tcW w:w="851" w:type="dxa"/>
            <w:vAlign w:val="center"/>
          </w:tcPr>
          <w:p w14:paraId="106EF480" w14:textId="49440E3F" w:rsidR="00535AE4" w:rsidRPr="00C116AC" w:rsidRDefault="00C116AC" w:rsidP="00BE548F">
            <w:pPr>
              <w:jc w:val="center"/>
              <w:rPr>
                <w:rFonts w:ascii="Arial" w:eastAsia="Arial" w:hAnsi="Arial" w:cs="Arial"/>
                <w:b/>
                <w:bCs/>
              </w:rPr>
            </w:pPr>
            <w:r w:rsidRPr="00C116AC">
              <w:rPr>
                <w:rFonts w:ascii="Arial" w:eastAsia="Arial" w:hAnsi="Arial" w:cs="Arial"/>
                <w:b/>
                <w:bCs/>
              </w:rPr>
              <w:t>X</w:t>
            </w:r>
          </w:p>
        </w:tc>
      </w:tr>
      <w:tr w:rsidR="00535AE4" w:rsidRPr="00C116AC" w14:paraId="1EFA52C2" w14:textId="77777777" w:rsidTr="00BE548F">
        <w:trPr>
          <w:trHeight w:val="1216"/>
        </w:trPr>
        <w:tc>
          <w:tcPr>
            <w:tcW w:w="846" w:type="dxa"/>
            <w:vAlign w:val="center"/>
          </w:tcPr>
          <w:p w14:paraId="43A72DD9" w14:textId="1E674BC6" w:rsidR="00535AE4" w:rsidRPr="000531E9" w:rsidRDefault="00352E7C" w:rsidP="00BE548F">
            <w:pPr>
              <w:jc w:val="center"/>
              <w:rPr>
                <w:rFonts w:ascii="Arial" w:eastAsia="Arial" w:hAnsi="Arial" w:cs="Arial"/>
              </w:rPr>
            </w:pPr>
            <w:r w:rsidRPr="000531E9">
              <w:rPr>
                <w:rFonts w:ascii="Arial" w:eastAsia="Arial" w:hAnsi="Arial" w:cs="Arial"/>
              </w:rPr>
              <w:t>X</w:t>
            </w:r>
          </w:p>
        </w:tc>
        <w:tc>
          <w:tcPr>
            <w:tcW w:w="850" w:type="dxa"/>
          </w:tcPr>
          <w:p w14:paraId="7F96A6E2" w14:textId="77777777" w:rsidR="00535AE4" w:rsidRPr="000531E9" w:rsidRDefault="00535AE4">
            <w:pPr>
              <w:jc w:val="center"/>
              <w:rPr>
                <w:rFonts w:ascii="Arial" w:eastAsia="Arial" w:hAnsi="Arial" w:cs="Arial"/>
                <w:b/>
              </w:rPr>
            </w:pPr>
          </w:p>
        </w:tc>
        <w:tc>
          <w:tcPr>
            <w:tcW w:w="1411" w:type="dxa"/>
          </w:tcPr>
          <w:p w14:paraId="518D3020" w14:textId="7EDAF427" w:rsidR="00535AE4" w:rsidRPr="000531E9" w:rsidRDefault="006D7F1A">
            <w:pPr>
              <w:jc w:val="center"/>
              <w:rPr>
                <w:rFonts w:ascii="Arial" w:eastAsia="Arial" w:hAnsi="Arial" w:cs="Arial"/>
              </w:rPr>
            </w:pPr>
            <w:r w:rsidRPr="000531E9">
              <w:rPr>
                <w:rFonts w:ascii="Arial" w:eastAsia="Arial" w:hAnsi="Arial" w:cs="Arial"/>
              </w:rPr>
              <w:t>Profesional o técnico de ventanilla.</w:t>
            </w:r>
          </w:p>
        </w:tc>
        <w:tc>
          <w:tcPr>
            <w:tcW w:w="1751" w:type="dxa"/>
            <w:gridSpan w:val="2"/>
          </w:tcPr>
          <w:p w14:paraId="20FFDF5D" w14:textId="77777777" w:rsidR="00535AE4" w:rsidRPr="000531E9" w:rsidRDefault="00352E7C">
            <w:pPr>
              <w:jc w:val="center"/>
              <w:rPr>
                <w:rFonts w:ascii="Arial" w:eastAsia="Arial" w:hAnsi="Arial" w:cs="Arial"/>
              </w:rPr>
            </w:pPr>
            <w:r w:rsidRPr="000531E9">
              <w:rPr>
                <w:rFonts w:ascii="Arial" w:eastAsia="Arial" w:hAnsi="Arial" w:cs="Arial"/>
              </w:rPr>
              <w:t>Formato de solicitud de trámites catastrales</w:t>
            </w:r>
          </w:p>
          <w:p w14:paraId="307C1790" w14:textId="2C2348F3" w:rsidR="00352E7C" w:rsidRPr="000531E9" w:rsidRDefault="00352E7C">
            <w:pPr>
              <w:jc w:val="center"/>
              <w:rPr>
                <w:rFonts w:ascii="Arial" w:eastAsia="Arial" w:hAnsi="Arial" w:cs="Arial"/>
              </w:rPr>
            </w:pPr>
            <w:r w:rsidRPr="000531E9">
              <w:rPr>
                <w:rFonts w:ascii="Arial" w:eastAsia="Arial" w:hAnsi="Arial" w:cs="Arial"/>
              </w:rPr>
              <w:t>FO-POT-034</w:t>
            </w:r>
          </w:p>
        </w:tc>
        <w:tc>
          <w:tcPr>
            <w:tcW w:w="1590" w:type="dxa"/>
          </w:tcPr>
          <w:p w14:paraId="23A0C449" w14:textId="687CE86A" w:rsidR="00535AE4" w:rsidRPr="000531E9" w:rsidRDefault="00535AE4">
            <w:pPr>
              <w:jc w:val="both"/>
              <w:rPr>
                <w:rFonts w:ascii="Arial" w:eastAsia="Arial" w:hAnsi="Arial" w:cs="Arial"/>
              </w:rPr>
            </w:pPr>
            <w:r w:rsidRPr="000531E9">
              <w:rPr>
                <w:rFonts w:ascii="Arial" w:eastAsia="Arial" w:hAnsi="Arial" w:cs="Arial"/>
              </w:rPr>
              <w:t xml:space="preserve">Radicar trámite o mutación catastral de acuerdo a los </w:t>
            </w:r>
            <w:r w:rsidRPr="000531E9">
              <w:rPr>
                <w:rFonts w:ascii="Arial" w:eastAsia="Arial" w:hAnsi="Arial" w:cs="Arial"/>
              </w:rPr>
              <w:lastRenderedPageBreak/>
              <w:t>requisitos de los mismos.</w:t>
            </w:r>
          </w:p>
        </w:tc>
        <w:tc>
          <w:tcPr>
            <w:tcW w:w="1917" w:type="dxa"/>
          </w:tcPr>
          <w:p w14:paraId="6996D73E" w14:textId="66F23EED" w:rsidR="00535AE4" w:rsidRDefault="0060605A">
            <w:pPr>
              <w:rPr>
                <w:rFonts w:ascii="Arial" w:eastAsia="Arial" w:hAnsi="Arial" w:cs="Arial"/>
              </w:rPr>
            </w:pPr>
            <w:r>
              <w:rPr>
                <w:rFonts w:ascii="Arial" w:eastAsia="Arial" w:hAnsi="Arial" w:cs="Arial"/>
              </w:rPr>
              <w:lastRenderedPageBreak/>
              <w:t xml:space="preserve">En esta actividad los profesionales o técnicos de ventanilla, diligencian el formato de </w:t>
            </w:r>
            <w:r>
              <w:rPr>
                <w:rFonts w:ascii="Arial" w:eastAsia="Arial" w:hAnsi="Arial" w:cs="Arial"/>
              </w:rPr>
              <w:lastRenderedPageBreak/>
              <w:t xml:space="preserve">solicitud de trámite e indican al usuario para que firme su solicitud sobre determinado requerimiento de trámite catastral. Este formato se radica desde el sistema de información de la entidad (CONTROL </w:t>
            </w:r>
            <w:r w:rsidR="00884891">
              <w:rPr>
                <w:rFonts w:ascii="Arial" w:eastAsia="Arial" w:hAnsi="Arial" w:cs="Arial"/>
              </w:rPr>
              <w:t>DOC) con</w:t>
            </w:r>
            <w:r>
              <w:rPr>
                <w:rFonts w:ascii="Arial" w:eastAsia="Arial" w:hAnsi="Arial" w:cs="Arial"/>
              </w:rPr>
              <w:t xml:space="preserve"> número de radicado que proviene de la ventanilla única. </w:t>
            </w:r>
          </w:p>
        </w:tc>
        <w:tc>
          <w:tcPr>
            <w:tcW w:w="1753" w:type="dxa"/>
            <w:gridSpan w:val="2"/>
          </w:tcPr>
          <w:p w14:paraId="3EE48D6C" w14:textId="47E4DC95" w:rsidR="00E658BC" w:rsidRDefault="00E658BC" w:rsidP="00E658BC">
            <w:pPr>
              <w:jc w:val="center"/>
              <w:rPr>
                <w:rFonts w:ascii="Arial" w:eastAsia="Arial" w:hAnsi="Arial" w:cs="Arial"/>
              </w:rPr>
            </w:pPr>
            <w:r>
              <w:rPr>
                <w:rFonts w:ascii="Arial" w:eastAsia="Arial" w:hAnsi="Arial" w:cs="Arial"/>
              </w:rPr>
              <w:lastRenderedPageBreak/>
              <w:t>Formato de solicitud de trámites catastrales diligenciado</w:t>
            </w:r>
          </w:p>
          <w:p w14:paraId="610F1181" w14:textId="61124A8A" w:rsidR="00E658BC" w:rsidRDefault="00E658BC" w:rsidP="00E658BC">
            <w:pPr>
              <w:jc w:val="center"/>
              <w:rPr>
                <w:rFonts w:ascii="Arial" w:eastAsia="Arial" w:hAnsi="Arial" w:cs="Arial"/>
              </w:rPr>
            </w:pPr>
            <w:r>
              <w:rPr>
                <w:rFonts w:ascii="Arial" w:eastAsia="Arial" w:hAnsi="Arial" w:cs="Arial"/>
              </w:rPr>
              <w:t>FO-POT-034</w:t>
            </w:r>
          </w:p>
          <w:p w14:paraId="3B7F3F61" w14:textId="77777777" w:rsidR="00E658BC" w:rsidRDefault="00E658BC" w:rsidP="00E658BC">
            <w:pPr>
              <w:jc w:val="center"/>
              <w:rPr>
                <w:rFonts w:ascii="Arial" w:eastAsia="Arial" w:hAnsi="Arial" w:cs="Arial"/>
              </w:rPr>
            </w:pPr>
          </w:p>
          <w:p w14:paraId="43A2D0CF" w14:textId="1ABC7B01" w:rsidR="00E658BC" w:rsidRDefault="00E658BC" w:rsidP="00884891">
            <w:pPr>
              <w:jc w:val="center"/>
              <w:rPr>
                <w:rFonts w:ascii="Arial" w:eastAsia="Arial" w:hAnsi="Arial" w:cs="Arial"/>
              </w:rPr>
            </w:pPr>
            <w:r>
              <w:rPr>
                <w:rFonts w:ascii="Arial" w:eastAsia="Arial" w:hAnsi="Arial" w:cs="Arial"/>
              </w:rPr>
              <w:t xml:space="preserve">Trámite radicado en CONTROL DOC. </w:t>
            </w:r>
          </w:p>
          <w:p w14:paraId="79E296CC" w14:textId="77777777" w:rsidR="00E658BC" w:rsidRDefault="00E658BC">
            <w:pPr>
              <w:jc w:val="center"/>
              <w:rPr>
                <w:rFonts w:ascii="Arial" w:eastAsia="Arial" w:hAnsi="Arial" w:cs="Arial"/>
              </w:rPr>
            </w:pPr>
          </w:p>
          <w:p w14:paraId="361A8DC6" w14:textId="58316453" w:rsidR="00E658BC" w:rsidRDefault="00E658BC">
            <w:pPr>
              <w:jc w:val="center"/>
              <w:rPr>
                <w:rFonts w:ascii="Arial" w:eastAsia="Arial" w:hAnsi="Arial" w:cs="Arial"/>
              </w:rPr>
            </w:pPr>
            <w:r>
              <w:rPr>
                <w:rFonts w:ascii="Arial" w:eastAsia="Arial" w:hAnsi="Arial" w:cs="Arial"/>
              </w:rPr>
              <w:t>Expediente documental con número de radicado, hoja de control y documentos recibidos.</w:t>
            </w:r>
          </w:p>
          <w:p w14:paraId="2496DCBE" w14:textId="77777777" w:rsidR="00E658BC" w:rsidRDefault="00E658BC">
            <w:pPr>
              <w:jc w:val="center"/>
              <w:rPr>
                <w:rFonts w:ascii="Arial" w:eastAsia="Arial" w:hAnsi="Arial" w:cs="Arial"/>
              </w:rPr>
            </w:pPr>
          </w:p>
          <w:p w14:paraId="5ACC649A" w14:textId="5C22977D" w:rsidR="00535AE4" w:rsidRDefault="00352E7C">
            <w:pPr>
              <w:jc w:val="center"/>
              <w:rPr>
                <w:rFonts w:ascii="Arial" w:eastAsia="Arial" w:hAnsi="Arial" w:cs="Arial"/>
              </w:rPr>
            </w:pPr>
            <w:r>
              <w:rPr>
                <w:rFonts w:ascii="Arial" w:eastAsia="Arial" w:hAnsi="Arial" w:cs="Arial"/>
              </w:rPr>
              <w:t xml:space="preserve">Matriz operativa diligenciada para radicación. </w:t>
            </w:r>
          </w:p>
        </w:tc>
        <w:tc>
          <w:tcPr>
            <w:tcW w:w="2493" w:type="dxa"/>
            <w:gridSpan w:val="2"/>
          </w:tcPr>
          <w:p w14:paraId="747F5504" w14:textId="77777777" w:rsidR="00535AE4" w:rsidRDefault="006D7F1A">
            <w:pPr>
              <w:jc w:val="center"/>
              <w:rPr>
                <w:rFonts w:ascii="Arial" w:eastAsia="Arial" w:hAnsi="Arial" w:cs="Arial"/>
              </w:rPr>
            </w:pPr>
            <w:r>
              <w:rPr>
                <w:rFonts w:ascii="Arial" w:eastAsia="Arial" w:hAnsi="Arial" w:cs="Arial"/>
              </w:rPr>
              <w:lastRenderedPageBreak/>
              <w:t>Usuario (propietario, poseedor o tercero autorizado) de bien inmueble del municipio de Fusagasugá</w:t>
            </w:r>
            <w:r w:rsidR="00C36C8F">
              <w:rPr>
                <w:rFonts w:ascii="Arial" w:eastAsia="Arial" w:hAnsi="Arial" w:cs="Arial"/>
              </w:rPr>
              <w:t>.</w:t>
            </w:r>
          </w:p>
          <w:p w14:paraId="598FC4E1" w14:textId="77777777" w:rsidR="00C36C8F" w:rsidRDefault="00C36C8F">
            <w:pPr>
              <w:jc w:val="center"/>
              <w:rPr>
                <w:rFonts w:ascii="Arial" w:eastAsia="Arial" w:hAnsi="Arial" w:cs="Arial"/>
              </w:rPr>
            </w:pPr>
          </w:p>
          <w:p w14:paraId="6E3C442E" w14:textId="7B80D097" w:rsidR="00C36C8F" w:rsidRDefault="00C36C8F">
            <w:pPr>
              <w:jc w:val="center"/>
              <w:rPr>
                <w:rFonts w:ascii="Arial" w:eastAsia="Arial" w:hAnsi="Arial" w:cs="Arial"/>
              </w:rPr>
            </w:pPr>
            <w:r>
              <w:rPr>
                <w:rFonts w:ascii="Arial" w:eastAsia="Arial" w:hAnsi="Arial" w:cs="Arial"/>
              </w:rPr>
              <w:lastRenderedPageBreak/>
              <w:t>Profesional o técnico vinculado para prestar el servicio público catastral</w:t>
            </w:r>
          </w:p>
        </w:tc>
        <w:tc>
          <w:tcPr>
            <w:tcW w:w="992" w:type="dxa"/>
            <w:vAlign w:val="center"/>
          </w:tcPr>
          <w:p w14:paraId="1910898E" w14:textId="49986FA9" w:rsidR="00535AE4" w:rsidRPr="00C116AC" w:rsidRDefault="00535AE4" w:rsidP="00BE548F">
            <w:pPr>
              <w:jc w:val="center"/>
              <w:rPr>
                <w:rFonts w:ascii="Arial" w:eastAsia="Arial" w:hAnsi="Arial" w:cs="Arial"/>
                <w:b/>
                <w:bCs/>
              </w:rPr>
            </w:pPr>
          </w:p>
        </w:tc>
        <w:tc>
          <w:tcPr>
            <w:tcW w:w="851" w:type="dxa"/>
            <w:vAlign w:val="center"/>
          </w:tcPr>
          <w:p w14:paraId="2A79D558" w14:textId="7ACE5109" w:rsidR="00535AE4" w:rsidRPr="00C116AC" w:rsidRDefault="00C116AC" w:rsidP="00BE548F">
            <w:pPr>
              <w:jc w:val="center"/>
              <w:rPr>
                <w:rFonts w:ascii="Arial" w:eastAsia="Arial" w:hAnsi="Arial" w:cs="Arial"/>
                <w:b/>
                <w:bCs/>
              </w:rPr>
            </w:pPr>
            <w:r w:rsidRPr="00C116AC">
              <w:rPr>
                <w:rFonts w:ascii="Arial" w:eastAsia="Arial" w:hAnsi="Arial" w:cs="Arial"/>
                <w:b/>
                <w:bCs/>
              </w:rPr>
              <w:t>X</w:t>
            </w:r>
          </w:p>
        </w:tc>
      </w:tr>
      <w:tr w:rsidR="00535AE4" w:rsidRPr="00C116AC" w14:paraId="17914650" w14:textId="77777777" w:rsidTr="00BE548F">
        <w:trPr>
          <w:trHeight w:val="1216"/>
        </w:trPr>
        <w:tc>
          <w:tcPr>
            <w:tcW w:w="846" w:type="dxa"/>
            <w:vAlign w:val="center"/>
          </w:tcPr>
          <w:p w14:paraId="0017265A" w14:textId="47AB93AF" w:rsidR="00535AE4" w:rsidRPr="000531E9" w:rsidRDefault="008A1861" w:rsidP="00BE548F">
            <w:pPr>
              <w:jc w:val="center"/>
              <w:rPr>
                <w:rFonts w:ascii="Arial" w:eastAsia="Arial" w:hAnsi="Arial" w:cs="Arial"/>
              </w:rPr>
            </w:pPr>
            <w:r w:rsidRPr="000531E9">
              <w:rPr>
                <w:rFonts w:ascii="Arial" w:eastAsia="Arial" w:hAnsi="Arial" w:cs="Arial"/>
              </w:rPr>
              <w:t>X</w:t>
            </w:r>
          </w:p>
        </w:tc>
        <w:tc>
          <w:tcPr>
            <w:tcW w:w="850" w:type="dxa"/>
            <w:vAlign w:val="center"/>
          </w:tcPr>
          <w:p w14:paraId="13270777" w14:textId="77777777" w:rsidR="00535AE4" w:rsidRPr="000531E9" w:rsidRDefault="00535AE4" w:rsidP="00BE548F">
            <w:pPr>
              <w:jc w:val="center"/>
              <w:rPr>
                <w:rFonts w:ascii="Arial" w:eastAsia="Arial" w:hAnsi="Arial" w:cs="Arial"/>
                <w:b/>
              </w:rPr>
            </w:pPr>
          </w:p>
        </w:tc>
        <w:tc>
          <w:tcPr>
            <w:tcW w:w="1411" w:type="dxa"/>
          </w:tcPr>
          <w:p w14:paraId="5B561F9F" w14:textId="1EEDC22A" w:rsidR="00535AE4" w:rsidRPr="000531E9" w:rsidRDefault="006D7F1A">
            <w:pPr>
              <w:jc w:val="center"/>
              <w:rPr>
                <w:rFonts w:ascii="Arial" w:eastAsia="Arial" w:hAnsi="Arial" w:cs="Arial"/>
              </w:rPr>
            </w:pPr>
            <w:r w:rsidRPr="000531E9">
              <w:rPr>
                <w:rFonts w:ascii="Arial" w:eastAsia="Arial" w:hAnsi="Arial" w:cs="Arial"/>
              </w:rPr>
              <w:t xml:space="preserve">Profesional o técnico vinculado para prestar el servicio público catastral. </w:t>
            </w:r>
          </w:p>
        </w:tc>
        <w:tc>
          <w:tcPr>
            <w:tcW w:w="1751" w:type="dxa"/>
            <w:gridSpan w:val="2"/>
          </w:tcPr>
          <w:p w14:paraId="7A5F5294" w14:textId="77777777" w:rsidR="00E658BC" w:rsidRPr="000531E9" w:rsidRDefault="00352E7C">
            <w:pPr>
              <w:jc w:val="center"/>
              <w:rPr>
                <w:rFonts w:ascii="Arial" w:eastAsia="Arial" w:hAnsi="Arial" w:cs="Arial"/>
              </w:rPr>
            </w:pPr>
            <w:r w:rsidRPr="000531E9">
              <w:rPr>
                <w:rFonts w:ascii="Arial" w:eastAsia="Arial" w:hAnsi="Arial" w:cs="Arial"/>
              </w:rPr>
              <w:t>Matriz operativa diligenciada para radicación.</w:t>
            </w:r>
          </w:p>
          <w:p w14:paraId="4E907EE0" w14:textId="77777777" w:rsidR="00E658BC" w:rsidRPr="000531E9" w:rsidRDefault="00E658BC">
            <w:pPr>
              <w:jc w:val="center"/>
              <w:rPr>
                <w:rFonts w:ascii="Arial" w:eastAsia="Arial" w:hAnsi="Arial" w:cs="Arial"/>
              </w:rPr>
            </w:pPr>
          </w:p>
          <w:p w14:paraId="1207F186" w14:textId="7777338D" w:rsidR="00535AE4" w:rsidRPr="000531E9" w:rsidRDefault="00E658BC" w:rsidP="00E658BC">
            <w:pPr>
              <w:jc w:val="center"/>
              <w:rPr>
                <w:rFonts w:ascii="Arial" w:eastAsia="Arial" w:hAnsi="Arial" w:cs="Arial"/>
              </w:rPr>
            </w:pPr>
            <w:r w:rsidRPr="000531E9">
              <w:rPr>
                <w:rFonts w:ascii="Arial" w:eastAsia="Arial" w:hAnsi="Arial" w:cs="Arial"/>
              </w:rPr>
              <w:t xml:space="preserve">Trámite radicado en CONTROL DOC. </w:t>
            </w:r>
            <w:r w:rsidR="00352E7C" w:rsidRPr="000531E9">
              <w:rPr>
                <w:rFonts w:ascii="Arial" w:eastAsia="Arial" w:hAnsi="Arial" w:cs="Arial"/>
              </w:rPr>
              <w:t xml:space="preserve"> </w:t>
            </w:r>
          </w:p>
        </w:tc>
        <w:tc>
          <w:tcPr>
            <w:tcW w:w="1590" w:type="dxa"/>
          </w:tcPr>
          <w:p w14:paraId="55C94C03" w14:textId="3B9066E9" w:rsidR="00535AE4" w:rsidRPr="000531E9" w:rsidRDefault="00535AE4">
            <w:pPr>
              <w:jc w:val="both"/>
              <w:rPr>
                <w:rFonts w:ascii="Arial" w:eastAsia="Arial" w:hAnsi="Arial" w:cs="Arial"/>
              </w:rPr>
            </w:pPr>
            <w:r w:rsidRPr="000531E9">
              <w:rPr>
                <w:rFonts w:ascii="Arial" w:eastAsia="Arial" w:hAnsi="Arial" w:cs="Arial"/>
              </w:rPr>
              <w:t xml:space="preserve">Asignar trámite o mutación catastral según criterios técnicos del mismo. </w:t>
            </w:r>
          </w:p>
        </w:tc>
        <w:tc>
          <w:tcPr>
            <w:tcW w:w="1917" w:type="dxa"/>
          </w:tcPr>
          <w:p w14:paraId="267600FC" w14:textId="1B296226" w:rsidR="00535AE4" w:rsidRDefault="0060605A">
            <w:pPr>
              <w:rPr>
                <w:rFonts w:ascii="Arial" w:eastAsia="Arial" w:hAnsi="Arial" w:cs="Arial"/>
              </w:rPr>
            </w:pPr>
            <w:r>
              <w:rPr>
                <w:rFonts w:ascii="Arial" w:eastAsia="Arial" w:hAnsi="Arial" w:cs="Arial"/>
              </w:rPr>
              <w:t xml:space="preserve">En esta actividad el profesional o técnico, encargado, revisa los criterios de asignación del trámite, de acuerdo a la carga laboral, experiencia y conocimientos de los profesionales o técnicos, según el tipo de trámite. </w:t>
            </w:r>
          </w:p>
        </w:tc>
        <w:tc>
          <w:tcPr>
            <w:tcW w:w="1753" w:type="dxa"/>
            <w:gridSpan w:val="2"/>
          </w:tcPr>
          <w:p w14:paraId="1DA862D0" w14:textId="77777777" w:rsidR="00535AE4" w:rsidRDefault="00352E7C">
            <w:pPr>
              <w:jc w:val="center"/>
              <w:rPr>
                <w:rFonts w:ascii="Arial" w:eastAsia="Arial" w:hAnsi="Arial" w:cs="Arial"/>
              </w:rPr>
            </w:pPr>
            <w:r>
              <w:rPr>
                <w:rFonts w:ascii="Arial" w:eastAsia="Arial" w:hAnsi="Arial" w:cs="Arial"/>
              </w:rPr>
              <w:t xml:space="preserve">Matriz operativa diligenciada para asignación. </w:t>
            </w:r>
          </w:p>
          <w:p w14:paraId="388139F2" w14:textId="77777777" w:rsidR="00E658BC" w:rsidRDefault="00E658BC">
            <w:pPr>
              <w:jc w:val="center"/>
              <w:rPr>
                <w:rFonts w:ascii="Arial" w:eastAsia="Arial" w:hAnsi="Arial" w:cs="Arial"/>
              </w:rPr>
            </w:pPr>
          </w:p>
          <w:p w14:paraId="12ABDE59" w14:textId="77777777" w:rsidR="00E658BC" w:rsidRDefault="00E658BC">
            <w:pPr>
              <w:jc w:val="center"/>
              <w:rPr>
                <w:rFonts w:ascii="Arial" w:eastAsia="Arial" w:hAnsi="Arial" w:cs="Arial"/>
              </w:rPr>
            </w:pPr>
          </w:p>
          <w:p w14:paraId="667DB56D" w14:textId="59E207FC" w:rsidR="00E658BC" w:rsidRDefault="00E658BC" w:rsidP="00E658BC">
            <w:pPr>
              <w:jc w:val="center"/>
              <w:rPr>
                <w:rFonts w:ascii="Arial" w:eastAsia="Arial" w:hAnsi="Arial" w:cs="Arial"/>
              </w:rPr>
            </w:pPr>
            <w:r>
              <w:rPr>
                <w:rFonts w:ascii="Arial" w:eastAsia="Arial" w:hAnsi="Arial" w:cs="Arial"/>
              </w:rPr>
              <w:t xml:space="preserve">Trámite asignado por CONTROL DOC. </w:t>
            </w:r>
          </w:p>
          <w:p w14:paraId="18107A9F" w14:textId="4BA35EE3" w:rsidR="00E658BC" w:rsidRDefault="00E658BC">
            <w:pPr>
              <w:jc w:val="center"/>
              <w:rPr>
                <w:rFonts w:ascii="Arial" w:eastAsia="Arial" w:hAnsi="Arial" w:cs="Arial"/>
              </w:rPr>
            </w:pPr>
          </w:p>
        </w:tc>
        <w:tc>
          <w:tcPr>
            <w:tcW w:w="2493" w:type="dxa"/>
            <w:gridSpan w:val="2"/>
          </w:tcPr>
          <w:p w14:paraId="4B3CECA5" w14:textId="6465B3B0" w:rsidR="00535AE4" w:rsidRDefault="00E658BC">
            <w:pPr>
              <w:jc w:val="center"/>
              <w:rPr>
                <w:rFonts w:ascii="Arial" w:eastAsia="Arial" w:hAnsi="Arial" w:cs="Arial"/>
              </w:rPr>
            </w:pPr>
            <w:r>
              <w:rPr>
                <w:rFonts w:ascii="Arial" w:eastAsia="Arial" w:hAnsi="Arial" w:cs="Arial"/>
              </w:rPr>
              <w:t>Profesional o técnico vinculado para prestar el servicio público catastral</w:t>
            </w:r>
          </w:p>
        </w:tc>
        <w:tc>
          <w:tcPr>
            <w:tcW w:w="992" w:type="dxa"/>
            <w:vAlign w:val="center"/>
          </w:tcPr>
          <w:p w14:paraId="7B4F4955" w14:textId="3EB771DF" w:rsidR="00535AE4" w:rsidRPr="00C116AC" w:rsidRDefault="00C116AC" w:rsidP="00BE548F">
            <w:pPr>
              <w:jc w:val="center"/>
              <w:rPr>
                <w:rFonts w:ascii="Arial" w:eastAsia="Arial" w:hAnsi="Arial" w:cs="Arial"/>
                <w:b/>
                <w:bCs/>
              </w:rPr>
            </w:pPr>
            <w:r w:rsidRPr="00C116AC">
              <w:rPr>
                <w:rFonts w:ascii="Arial" w:eastAsia="Arial" w:hAnsi="Arial" w:cs="Arial"/>
                <w:b/>
                <w:bCs/>
              </w:rPr>
              <w:t>X</w:t>
            </w:r>
          </w:p>
        </w:tc>
        <w:tc>
          <w:tcPr>
            <w:tcW w:w="851" w:type="dxa"/>
            <w:vAlign w:val="center"/>
          </w:tcPr>
          <w:p w14:paraId="2BBD4874" w14:textId="77777777" w:rsidR="00535AE4" w:rsidRPr="00C116AC" w:rsidRDefault="00535AE4" w:rsidP="00BE548F">
            <w:pPr>
              <w:jc w:val="center"/>
              <w:rPr>
                <w:rFonts w:ascii="Arial" w:eastAsia="Arial" w:hAnsi="Arial" w:cs="Arial"/>
                <w:b/>
                <w:bCs/>
              </w:rPr>
            </w:pPr>
          </w:p>
        </w:tc>
      </w:tr>
      <w:tr w:rsidR="00535AE4" w:rsidRPr="00C116AC" w14:paraId="1226C0AA" w14:textId="77777777" w:rsidTr="00BE548F">
        <w:trPr>
          <w:trHeight w:val="1216"/>
        </w:trPr>
        <w:tc>
          <w:tcPr>
            <w:tcW w:w="846" w:type="dxa"/>
            <w:vAlign w:val="center"/>
          </w:tcPr>
          <w:p w14:paraId="76882E24" w14:textId="63E2403B" w:rsidR="00535AE4" w:rsidRPr="000531E9" w:rsidRDefault="008A1861" w:rsidP="00BE548F">
            <w:pPr>
              <w:jc w:val="center"/>
              <w:rPr>
                <w:rFonts w:ascii="Arial" w:eastAsia="Arial" w:hAnsi="Arial" w:cs="Arial"/>
              </w:rPr>
            </w:pPr>
            <w:r w:rsidRPr="000531E9">
              <w:rPr>
                <w:rFonts w:ascii="Arial" w:eastAsia="Arial" w:hAnsi="Arial" w:cs="Arial"/>
              </w:rPr>
              <w:t>X</w:t>
            </w:r>
          </w:p>
        </w:tc>
        <w:tc>
          <w:tcPr>
            <w:tcW w:w="850" w:type="dxa"/>
            <w:vAlign w:val="center"/>
          </w:tcPr>
          <w:p w14:paraId="615F1822" w14:textId="77777777" w:rsidR="00535AE4" w:rsidRPr="000531E9" w:rsidRDefault="00535AE4" w:rsidP="00BE548F">
            <w:pPr>
              <w:jc w:val="center"/>
              <w:rPr>
                <w:rFonts w:ascii="Arial" w:eastAsia="Arial" w:hAnsi="Arial" w:cs="Arial"/>
                <w:b/>
              </w:rPr>
            </w:pPr>
          </w:p>
        </w:tc>
        <w:tc>
          <w:tcPr>
            <w:tcW w:w="1411" w:type="dxa"/>
          </w:tcPr>
          <w:p w14:paraId="0A3AAA23" w14:textId="77777777" w:rsidR="00535AE4" w:rsidRPr="000531E9" w:rsidRDefault="006D7F1A">
            <w:pPr>
              <w:jc w:val="center"/>
              <w:rPr>
                <w:rFonts w:ascii="Arial" w:eastAsia="Arial" w:hAnsi="Arial" w:cs="Arial"/>
              </w:rPr>
            </w:pPr>
            <w:r w:rsidRPr="000531E9">
              <w:rPr>
                <w:rFonts w:ascii="Arial" w:eastAsia="Arial" w:hAnsi="Arial" w:cs="Arial"/>
              </w:rPr>
              <w:t>Profesional o técnico vinculado para prestar el servicio público catastral</w:t>
            </w:r>
            <w:r w:rsidR="00E658BC" w:rsidRPr="000531E9">
              <w:rPr>
                <w:rFonts w:ascii="Arial" w:eastAsia="Arial" w:hAnsi="Arial" w:cs="Arial"/>
              </w:rPr>
              <w:t>.</w:t>
            </w:r>
          </w:p>
          <w:p w14:paraId="465BE164" w14:textId="77777777" w:rsidR="00E658BC" w:rsidRPr="000531E9" w:rsidRDefault="00E658BC">
            <w:pPr>
              <w:jc w:val="center"/>
              <w:rPr>
                <w:rFonts w:ascii="Arial" w:eastAsia="Arial" w:hAnsi="Arial" w:cs="Arial"/>
              </w:rPr>
            </w:pPr>
          </w:p>
          <w:p w14:paraId="182DB056" w14:textId="0B034778" w:rsidR="00E658BC" w:rsidRPr="000531E9" w:rsidRDefault="00E658BC" w:rsidP="00E658BC">
            <w:pPr>
              <w:jc w:val="center"/>
              <w:rPr>
                <w:rFonts w:ascii="Arial" w:eastAsia="Arial" w:hAnsi="Arial" w:cs="Arial"/>
              </w:rPr>
            </w:pPr>
          </w:p>
        </w:tc>
        <w:tc>
          <w:tcPr>
            <w:tcW w:w="1751" w:type="dxa"/>
            <w:gridSpan w:val="2"/>
          </w:tcPr>
          <w:p w14:paraId="44E5F5AB" w14:textId="77777777" w:rsidR="00E658BC" w:rsidRPr="000531E9" w:rsidRDefault="008A1861">
            <w:pPr>
              <w:jc w:val="center"/>
              <w:rPr>
                <w:rFonts w:ascii="Arial" w:eastAsia="Arial" w:hAnsi="Arial" w:cs="Arial"/>
              </w:rPr>
            </w:pPr>
            <w:r w:rsidRPr="000531E9">
              <w:rPr>
                <w:rFonts w:ascii="Arial" w:eastAsia="Arial" w:hAnsi="Arial" w:cs="Arial"/>
              </w:rPr>
              <w:lastRenderedPageBreak/>
              <w:t>Matriz operativa diligenciada para radicación y asignación.</w:t>
            </w:r>
          </w:p>
          <w:p w14:paraId="54DE2014" w14:textId="77777777" w:rsidR="00E658BC" w:rsidRPr="000531E9" w:rsidRDefault="00E658BC">
            <w:pPr>
              <w:jc w:val="center"/>
              <w:rPr>
                <w:rFonts w:ascii="Arial" w:eastAsia="Arial" w:hAnsi="Arial" w:cs="Arial"/>
              </w:rPr>
            </w:pPr>
          </w:p>
          <w:p w14:paraId="17D97CD8" w14:textId="77777777" w:rsidR="00E658BC" w:rsidRPr="000531E9" w:rsidRDefault="00E658BC" w:rsidP="00E658BC">
            <w:pPr>
              <w:jc w:val="center"/>
              <w:rPr>
                <w:rFonts w:ascii="Arial" w:eastAsia="Arial" w:hAnsi="Arial" w:cs="Arial"/>
              </w:rPr>
            </w:pPr>
            <w:r w:rsidRPr="000531E9">
              <w:rPr>
                <w:rFonts w:ascii="Arial" w:eastAsia="Arial" w:hAnsi="Arial" w:cs="Arial"/>
              </w:rPr>
              <w:lastRenderedPageBreak/>
              <w:t>Trámite radicado en CONTROL DOC. .</w:t>
            </w:r>
          </w:p>
          <w:p w14:paraId="0D97316E" w14:textId="77777777" w:rsidR="00E658BC" w:rsidRPr="000531E9" w:rsidRDefault="00E658BC" w:rsidP="00E658BC">
            <w:pPr>
              <w:jc w:val="center"/>
              <w:rPr>
                <w:rFonts w:ascii="Arial" w:eastAsia="Arial" w:hAnsi="Arial" w:cs="Arial"/>
              </w:rPr>
            </w:pPr>
          </w:p>
          <w:p w14:paraId="7C4FFCF5" w14:textId="77777777" w:rsidR="00E658BC" w:rsidRPr="000531E9" w:rsidRDefault="00E658BC" w:rsidP="00E658BC">
            <w:pPr>
              <w:jc w:val="center"/>
              <w:rPr>
                <w:rFonts w:ascii="Arial" w:eastAsia="Arial" w:hAnsi="Arial" w:cs="Arial"/>
              </w:rPr>
            </w:pPr>
          </w:p>
          <w:p w14:paraId="2BD2A0DF" w14:textId="33030D3E" w:rsidR="00535AE4" w:rsidRPr="000531E9" w:rsidRDefault="00E658BC" w:rsidP="00E658BC">
            <w:pPr>
              <w:jc w:val="center"/>
              <w:rPr>
                <w:rFonts w:ascii="Arial" w:eastAsia="Arial" w:hAnsi="Arial" w:cs="Arial"/>
              </w:rPr>
            </w:pPr>
            <w:r w:rsidRPr="000531E9">
              <w:rPr>
                <w:rFonts w:ascii="Arial" w:eastAsia="Arial" w:hAnsi="Arial" w:cs="Arial"/>
              </w:rPr>
              <w:t>Expediente documental con número de radicado, hoja de control y documentos recibidos.</w:t>
            </w:r>
            <w:r w:rsidR="008A1861" w:rsidRPr="000531E9">
              <w:rPr>
                <w:rFonts w:ascii="Arial" w:eastAsia="Arial" w:hAnsi="Arial" w:cs="Arial"/>
              </w:rPr>
              <w:t xml:space="preserve"> </w:t>
            </w:r>
          </w:p>
        </w:tc>
        <w:tc>
          <w:tcPr>
            <w:tcW w:w="1590" w:type="dxa"/>
          </w:tcPr>
          <w:p w14:paraId="4A724561" w14:textId="247049D6" w:rsidR="00535AE4" w:rsidRPr="000531E9" w:rsidRDefault="00535AE4">
            <w:pPr>
              <w:jc w:val="both"/>
              <w:rPr>
                <w:rFonts w:ascii="Arial" w:eastAsia="Arial" w:hAnsi="Arial" w:cs="Arial"/>
              </w:rPr>
            </w:pPr>
            <w:r w:rsidRPr="000531E9">
              <w:rPr>
                <w:rFonts w:ascii="Arial" w:eastAsia="Arial" w:hAnsi="Arial" w:cs="Arial"/>
              </w:rPr>
              <w:lastRenderedPageBreak/>
              <w:t xml:space="preserve">Procesar el trámite o mutación catastral de acuerdo a las necesidades o criterios del </w:t>
            </w:r>
            <w:r w:rsidRPr="000531E9">
              <w:rPr>
                <w:rFonts w:ascii="Arial" w:eastAsia="Arial" w:hAnsi="Arial" w:cs="Arial"/>
              </w:rPr>
              <w:lastRenderedPageBreak/>
              <w:t xml:space="preserve">tipo de trámite o mutación. </w:t>
            </w:r>
          </w:p>
        </w:tc>
        <w:tc>
          <w:tcPr>
            <w:tcW w:w="1917" w:type="dxa"/>
          </w:tcPr>
          <w:p w14:paraId="1CDC8730" w14:textId="09AC0878" w:rsidR="00535AE4" w:rsidRDefault="0060605A">
            <w:pPr>
              <w:rPr>
                <w:rFonts w:ascii="Arial" w:eastAsia="Arial" w:hAnsi="Arial" w:cs="Arial"/>
              </w:rPr>
            </w:pPr>
            <w:r>
              <w:rPr>
                <w:rFonts w:ascii="Arial" w:eastAsia="Arial" w:hAnsi="Arial" w:cs="Arial"/>
              </w:rPr>
              <w:lastRenderedPageBreak/>
              <w:t xml:space="preserve">En esta actividad el profesional o técnico asignado para procesar el trámite, inicia el análisis documental, de </w:t>
            </w:r>
            <w:r>
              <w:rPr>
                <w:rFonts w:ascii="Arial" w:eastAsia="Arial" w:hAnsi="Arial" w:cs="Arial"/>
              </w:rPr>
              <w:lastRenderedPageBreak/>
              <w:t xml:space="preserve">estado del predio y levantamiento de información necesaria, para llevar a cabo una próxima respuesta al trámite o mutación. </w:t>
            </w:r>
          </w:p>
        </w:tc>
        <w:tc>
          <w:tcPr>
            <w:tcW w:w="1753" w:type="dxa"/>
            <w:gridSpan w:val="2"/>
          </w:tcPr>
          <w:p w14:paraId="01D24FE0" w14:textId="64B08EDE" w:rsidR="00535AE4" w:rsidRDefault="008A1861">
            <w:pPr>
              <w:jc w:val="center"/>
              <w:rPr>
                <w:rFonts w:ascii="Arial" w:eastAsia="Arial" w:hAnsi="Arial" w:cs="Arial"/>
              </w:rPr>
            </w:pPr>
            <w:r>
              <w:rPr>
                <w:rFonts w:ascii="Arial" w:eastAsia="Arial" w:hAnsi="Arial" w:cs="Arial"/>
              </w:rPr>
              <w:lastRenderedPageBreak/>
              <w:t xml:space="preserve">Matriz operativa </w:t>
            </w:r>
            <w:r w:rsidR="00E658BC">
              <w:rPr>
                <w:rFonts w:ascii="Arial" w:eastAsia="Arial" w:hAnsi="Arial" w:cs="Arial"/>
              </w:rPr>
              <w:t xml:space="preserve">diligenciada para el estado de trámite. </w:t>
            </w:r>
            <w:r>
              <w:rPr>
                <w:rFonts w:ascii="Arial" w:eastAsia="Arial" w:hAnsi="Arial" w:cs="Arial"/>
              </w:rPr>
              <w:t xml:space="preserve"> </w:t>
            </w:r>
          </w:p>
          <w:p w14:paraId="7C61D98C" w14:textId="77777777" w:rsidR="008A1861" w:rsidRDefault="008A1861">
            <w:pPr>
              <w:jc w:val="center"/>
              <w:rPr>
                <w:rFonts w:ascii="Arial" w:eastAsia="Arial" w:hAnsi="Arial" w:cs="Arial"/>
              </w:rPr>
            </w:pPr>
          </w:p>
          <w:p w14:paraId="533AF3F5" w14:textId="0279C303" w:rsidR="008A1861" w:rsidRDefault="008A1861">
            <w:pPr>
              <w:jc w:val="center"/>
              <w:rPr>
                <w:rFonts w:ascii="Arial" w:eastAsia="Arial" w:hAnsi="Arial" w:cs="Arial"/>
              </w:rPr>
            </w:pPr>
            <w:r>
              <w:rPr>
                <w:rFonts w:ascii="Arial" w:eastAsia="Arial" w:hAnsi="Arial" w:cs="Arial"/>
              </w:rPr>
              <w:lastRenderedPageBreak/>
              <w:t>Matriz madre</w:t>
            </w:r>
            <w:r w:rsidR="00623E03">
              <w:rPr>
                <w:rFonts w:ascii="Arial" w:eastAsia="Arial" w:hAnsi="Arial" w:cs="Arial"/>
              </w:rPr>
              <w:t xml:space="preserve"> </w:t>
            </w:r>
            <w:r>
              <w:rPr>
                <w:rFonts w:ascii="Arial" w:eastAsia="Arial" w:hAnsi="Arial" w:cs="Arial"/>
              </w:rPr>
              <w:t>de trámite catastral</w:t>
            </w:r>
            <w:r w:rsidR="00E658BC">
              <w:rPr>
                <w:rFonts w:ascii="Arial" w:eastAsia="Arial" w:hAnsi="Arial" w:cs="Arial"/>
              </w:rPr>
              <w:t xml:space="preserve"> d</w:t>
            </w:r>
            <w:r w:rsidR="00623E03">
              <w:rPr>
                <w:rFonts w:ascii="Arial" w:eastAsia="Arial" w:hAnsi="Arial" w:cs="Arial"/>
              </w:rPr>
              <w:t xml:space="preserve">iligenciada. </w:t>
            </w:r>
          </w:p>
        </w:tc>
        <w:tc>
          <w:tcPr>
            <w:tcW w:w="2493" w:type="dxa"/>
            <w:gridSpan w:val="2"/>
          </w:tcPr>
          <w:p w14:paraId="17ADEEB3" w14:textId="7FA8C013" w:rsidR="00535AE4" w:rsidRDefault="00C36C8F">
            <w:pPr>
              <w:jc w:val="center"/>
              <w:rPr>
                <w:rFonts w:ascii="Arial" w:eastAsia="Arial" w:hAnsi="Arial" w:cs="Arial"/>
              </w:rPr>
            </w:pPr>
            <w:r>
              <w:rPr>
                <w:rFonts w:ascii="Arial" w:eastAsia="Arial" w:hAnsi="Arial" w:cs="Arial"/>
              </w:rPr>
              <w:lastRenderedPageBreak/>
              <w:t>Profesional o técnico vinculado para prestar el servicio público catastral</w:t>
            </w:r>
          </w:p>
        </w:tc>
        <w:tc>
          <w:tcPr>
            <w:tcW w:w="992" w:type="dxa"/>
            <w:vAlign w:val="center"/>
          </w:tcPr>
          <w:p w14:paraId="06AB03B3" w14:textId="555500AF" w:rsidR="00535AE4" w:rsidRPr="00C116AC" w:rsidRDefault="00C116AC" w:rsidP="00BE548F">
            <w:pPr>
              <w:jc w:val="center"/>
              <w:rPr>
                <w:rFonts w:ascii="Arial" w:eastAsia="Arial" w:hAnsi="Arial" w:cs="Arial"/>
                <w:b/>
                <w:bCs/>
              </w:rPr>
            </w:pPr>
            <w:r w:rsidRPr="00C116AC">
              <w:rPr>
                <w:rFonts w:ascii="Arial" w:eastAsia="Arial" w:hAnsi="Arial" w:cs="Arial"/>
                <w:b/>
                <w:bCs/>
              </w:rPr>
              <w:t>X</w:t>
            </w:r>
          </w:p>
        </w:tc>
        <w:tc>
          <w:tcPr>
            <w:tcW w:w="851" w:type="dxa"/>
            <w:vAlign w:val="center"/>
          </w:tcPr>
          <w:p w14:paraId="69B9A61E" w14:textId="77777777" w:rsidR="00535AE4" w:rsidRPr="00C116AC" w:rsidRDefault="00535AE4" w:rsidP="00BE548F">
            <w:pPr>
              <w:jc w:val="center"/>
              <w:rPr>
                <w:rFonts w:ascii="Arial" w:eastAsia="Arial" w:hAnsi="Arial" w:cs="Arial"/>
                <w:b/>
                <w:bCs/>
              </w:rPr>
            </w:pPr>
          </w:p>
        </w:tc>
      </w:tr>
      <w:tr w:rsidR="003E6B8C" w:rsidRPr="00C116AC" w14:paraId="1057256F" w14:textId="77777777" w:rsidTr="00BE548F">
        <w:trPr>
          <w:trHeight w:val="1216"/>
        </w:trPr>
        <w:tc>
          <w:tcPr>
            <w:tcW w:w="846" w:type="dxa"/>
            <w:vAlign w:val="center"/>
          </w:tcPr>
          <w:p w14:paraId="212F7B02" w14:textId="0AFC985D" w:rsidR="003E6B8C" w:rsidRPr="000531E9" w:rsidRDefault="008A1861" w:rsidP="00BE548F">
            <w:pPr>
              <w:jc w:val="center"/>
              <w:rPr>
                <w:rFonts w:ascii="Arial" w:eastAsia="Arial" w:hAnsi="Arial" w:cs="Arial"/>
                <w:b/>
              </w:rPr>
            </w:pPr>
            <w:r w:rsidRPr="000531E9">
              <w:rPr>
                <w:rFonts w:ascii="Arial" w:eastAsia="Arial" w:hAnsi="Arial" w:cs="Arial"/>
                <w:b/>
              </w:rPr>
              <w:t>X</w:t>
            </w:r>
          </w:p>
        </w:tc>
        <w:tc>
          <w:tcPr>
            <w:tcW w:w="850" w:type="dxa"/>
            <w:vAlign w:val="center"/>
          </w:tcPr>
          <w:p w14:paraId="358EC1EF" w14:textId="77777777" w:rsidR="003E6B8C" w:rsidRPr="000531E9" w:rsidRDefault="003E6B8C" w:rsidP="00BE548F">
            <w:pPr>
              <w:jc w:val="center"/>
              <w:rPr>
                <w:rFonts w:ascii="Arial" w:eastAsia="Arial" w:hAnsi="Arial" w:cs="Arial"/>
              </w:rPr>
            </w:pPr>
          </w:p>
        </w:tc>
        <w:tc>
          <w:tcPr>
            <w:tcW w:w="1411" w:type="dxa"/>
          </w:tcPr>
          <w:p w14:paraId="26C4E95F" w14:textId="7454DBC4" w:rsidR="003E6B8C" w:rsidRPr="000531E9" w:rsidRDefault="006D7F1A">
            <w:pPr>
              <w:jc w:val="center"/>
              <w:rPr>
                <w:rFonts w:ascii="Arial" w:eastAsia="Arial" w:hAnsi="Arial" w:cs="Arial"/>
              </w:rPr>
            </w:pPr>
            <w:r w:rsidRPr="000531E9">
              <w:rPr>
                <w:rFonts w:ascii="Arial" w:eastAsia="Arial" w:hAnsi="Arial" w:cs="Arial"/>
              </w:rPr>
              <w:t>Profesional o técnico vinculado para prestar el servicio público catastral</w:t>
            </w:r>
          </w:p>
        </w:tc>
        <w:tc>
          <w:tcPr>
            <w:tcW w:w="1751" w:type="dxa"/>
            <w:gridSpan w:val="2"/>
          </w:tcPr>
          <w:p w14:paraId="041F2497" w14:textId="030F5C81" w:rsidR="003E6B8C" w:rsidRPr="000531E9" w:rsidRDefault="00C116AC">
            <w:pPr>
              <w:jc w:val="center"/>
              <w:rPr>
                <w:rFonts w:ascii="Arial" w:eastAsia="Arial" w:hAnsi="Arial" w:cs="Arial"/>
              </w:rPr>
            </w:pPr>
            <w:r w:rsidRPr="000531E9">
              <w:rPr>
                <w:rFonts w:ascii="Arial" w:eastAsia="Arial" w:hAnsi="Arial" w:cs="Arial"/>
              </w:rPr>
              <w:t>Borrador de oficio.</w:t>
            </w:r>
          </w:p>
          <w:p w14:paraId="36D94CF2" w14:textId="75C34CE8" w:rsidR="00623E03" w:rsidRPr="000531E9" w:rsidRDefault="00623E03">
            <w:pPr>
              <w:jc w:val="center"/>
              <w:rPr>
                <w:rFonts w:ascii="Arial" w:eastAsia="Arial" w:hAnsi="Arial" w:cs="Arial"/>
              </w:rPr>
            </w:pPr>
          </w:p>
          <w:p w14:paraId="6A385B7C" w14:textId="0F1A8B9A" w:rsidR="00623E03" w:rsidRPr="000531E9" w:rsidRDefault="00623E03">
            <w:pPr>
              <w:jc w:val="center"/>
              <w:rPr>
                <w:rFonts w:ascii="Arial" w:eastAsia="Arial" w:hAnsi="Arial" w:cs="Arial"/>
              </w:rPr>
            </w:pPr>
            <w:proofErr w:type="spellStart"/>
            <w:r w:rsidRPr="000531E9">
              <w:rPr>
                <w:rFonts w:ascii="Arial" w:eastAsia="Arial" w:hAnsi="Arial" w:cs="Arial"/>
              </w:rPr>
              <w:t>ó</w:t>
            </w:r>
            <w:proofErr w:type="spellEnd"/>
          </w:p>
          <w:p w14:paraId="4D42E178" w14:textId="77777777" w:rsidR="00C116AC" w:rsidRPr="000531E9" w:rsidRDefault="00C116AC">
            <w:pPr>
              <w:jc w:val="center"/>
              <w:rPr>
                <w:rFonts w:ascii="Arial" w:eastAsia="Arial" w:hAnsi="Arial" w:cs="Arial"/>
              </w:rPr>
            </w:pPr>
          </w:p>
          <w:p w14:paraId="7BBF1960" w14:textId="77777777" w:rsidR="00C116AC" w:rsidRPr="000531E9" w:rsidRDefault="00C116AC" w:rsidP="00C116AC">
            <w:pPr>
              <w:jc w:val="center"/>
              <w:rPr>
                <w:rFonts w:ascii="Arial" w:eastAsia="Arial" w:hAnsi="Arial" w:cs="Arial"/>
              </w:rPr>
            </w:pPr>
            <w:r w:rsidRPr="000531E9">
              <w:rPr>
                <w:rFonts w:ascii="Arial" w:eastAsia="Arial" w:hAnsi="Arial" w:cs="Arial"/>
              </w:rPr>
              <w:t xml:space="preserve">Borrador de resolución según trámite catastral. </w:t>
            </w:r>
          </w:p>
          <w:p w14:paraId="6768A94A" w14:textId="77777777" w:rsidR="00C116AC" w:rsidRPr="000531E9" w:rsidRDefault="00C116AC" w:rsidP="00C116AC">
            <w:pPr>
              <w:jc w:val="center"/>
              <w:rPr>
                <w:rFonts w:ascii="Arial" w:eastAsia="Arial" w:hAnsi="Arial" w:cs="Arial"/>
              </w:rPr>
            </w:pPr>
          </w:p>
          <w:p w14:paraId="1BE19667" w14:textId="3B05E9A6" w:rsidR="00C116AC" w:rsidRPr="000531E9" w:rsidRDefault="00C116AC" w:rsidP="00C116AC">
            <w:pPr>
              <w:rPr>
                <w:rFonts w:ascii="Arial" w:eastAsia="Arial" w:hAnsi="Arial" w:cs="Arial"/>
              </w:rPr>
            </w:pPr>
          </w:p>
        </w:tc>
        <w:tc>
          <w:tcPr>
            <w:tcW w:w="1590" w:type="dxa"/>
          </w:tcPr>
          <w:p w14:paraId="3853AED5" w14:textId="5A995728" w:rsidR="003E6B8C" w:rsidRPr="000531E9" w:rsidRDefault="00535AE4">
            <w:pPr>
              <w:jc w:val="both"/>
              <w:rPr>
                <w:rFonts w:ascii="Arial" w:eastAsia="Arial" w:hAnsi="Arial" w:cs="Arial"/>
              </w:rPr>
            </w:pPr>
            <w:r w:rsidRPr="000531E9">
              <w:rPr>
                <w:rFonts w:ascii="Arial" w:eastAsia="Arial" w:hAnsi="Arial" w:cs="Arial"/>
              </w:rPr>
              <w:t xml:space="preserve">Generar respuesta de trámite o mutación a través de respuesta oficio o respuesta de resolución, según sea el caso de procedencia del trámite o mutación catastral. </w:t>
            </w:r>
          </w:p>
        </w:tc>
        <w:tc>
          <w:tcPr>
            <w:tcW w:w="1917" w:type="dxa"/>
          </w:tcPr>
          <w:p w14:paraId="7D66EACE" w14:textId="144D7C38" w:rsidR="003E6B8C" w:rsidRDefault="0060605A">
            <w:pPr>
              <w:jc w:val="center"/>
              <w:rPr>
                <w:rFonts w:ascii="Arial" w:eastAsia="Arial" w:hAnsi="Arial" w:cs="Arial"/>
              </w:rPr>
            </w:pPr>
            <w:r>
              <w:rPr>
                <w:rFonts w:ascii="Arial" w:eastAsia="Arial" w:hAnsi="Arial" w:cs="Arial"/>
              </w:rPr>
              <w:t xml:space="preserve">El profesional o técnico encargado, se encarga de dar una respuesta oficial de acuerdo al procesamiento realizado sobre el trámite, en el cual, se puede dar una respuesta mediante oficio en caso de no procedencia, o dar una respuesta mediante resolución en caso de procedencia del trámite o mutación catastral. </w:t>
            </w:r>
          </w:p>
        </w:tc>
        <w:tc>
          <w:tcPr>
            <w:tcW w:w="1753" w:type="dxa"/>
            <w:gridSpan w:val="2"/>
          </w:tcPr>
          <w:p w14:paraId="33623A0F" w14:textId="77777777" w:rsidR="003E6B8C" w:rsidRDefault="008A1861">
            <w:pPr>
              <w:jc w:val="center"/>
              <w:rPr>
                <w:rFonts w:ascii="Arial" w:eastAsia="Arial" w:hAnsi="Arial" w:cs="Arial"/>
              </w:rPr>
            </w:pPr>
            <w:r>
              <w:rPr>
                <w:rFonts w:ascii="Arial" w:eastAsia="Arial" w:hAnsi="Arial" w:cs="Arial"/>
              </w:rPr>
              <w:t>Oficio de respuesta</w:t>
            </w:r>
          </w:p>
          <w:p w14:paraId="7044AD18" w14:textId="77777777" w:rsidR="00623E03" w:rsidRDefault="00623E03">
            <w:pPr>
              <w:jc w:val="center"/>
              <w:rPr>
                <w:rFonts w:ascii="Arial" w:eastAsia="Arial" w:hAnsi="Arial" w:cs="Arial"/>
              </w:rPr>
            </w:pPr>
          </w:p>
          <w:p w14:paraId="50755E9F" w14:textId="41BBE7E8" w:rsidR="00623E03" w:rsidRDefault="00623E03">
            <w:pPr>
              <w:jc w:val="center"/>
              <w:rPr>
                <w:rFonts w:ascii="Arial" w:eastAsia="Arial" w:hAnsi="Arial" w:cs="Arial"/>
              </w:rPr>
            </w:pPr>
            <w:proofErr w:type="spellStart"/>
            <w:r>
              <w:rPr>
                <w:rFonts w:ascii="Arial" w:eastAsia="Arial" w:hAnsi="Arial" w:cs="Arial"/>
              </w:rPr>
              <w:t>ó</w:t>
            </w:r>
            <w:proofErr w:type="spellEnd"/>
          </w:p>
          <w:p w14:paraId="512FDC90" w14:textId="77777777" w:rsidR="008A1861" w:rsidRDefault="008A1861">
            <w:pPr>
              <w:jc w:val="center"/>
              <w:rPr>
                <w:rFonts w:ascii="Arial" w:eastAsia="Arial" w:hAnsi="Arial" w:cs="Arial"/>
              </w:rPr>
            </w:pPr>
          </w:p>
          <w:p w14:paraId="621691D6" w14:textId="78D94319" w:rsidR="008A1861" w:rsidRDefault="00623E03">
            <w:pPr>
              <w:jc w:val="center"/>
              <w:rPr>
                <w:rFonts w:ascii="Arial" w:eastAsia="Arial" w:hAnsi="Arial" w:cs="Arial"/>
              </w:rPr>
            </w:pPr>
            <w:r>
              <w:rPr>
                <w:rFonts w:ascii="Arial" w:eastAsia="Arial" w:hAnsi="Arial" w:cs="Arial"/>
              </w:rPr>
              <w:t>M</w:t>
            </w:r>
            <w:r w:rsidR="008A1861">
              <w:rPr>
                <w:rFonts w:ascii="Arial" w:eastAsia="Arial" w:hAnsi="Arial" w:cs="Arial"/>
              </w:rPr>
              <w:t>atriz madre</w:t>
            </w:r>
            <w:r>
              <w:rPr>
                <w:rFonts w:ascii="Arial" w:eastAsia="Arial" w:hAnsi="Arial" w:cs="Arial"/>
              </w:rPr>
              <w:t xml:space="preserve"> de trámite catastral completada. </w:t>
            </w:r>
          </w:p>
          <w:p w14:paraId="7077F6E0" w14:textId="77777777" w:rsidR="008A1861" w:rsidRDefault="008A1861">
            <w:pPr>
              <w:jc w:val="center"/>
              <w:rPr>
                <w:rFonts w:ascii="Arial" w:eastAsia="Arial" w:hAnsi="Arial" w:cs="Arial"/>
              </w:rPr>
            </w:pPr>
          </w:p>
          <w:p w14:paraId="4CBDF9F5" w14:textId="35296BF3" w:rsidR="008A1861" w:rsidRDefault="008A1861">
            <w:pPr>
              <w:jc w:val="center"/>
              <w:rPr>
                <w:rFonts w:ascii="Arial" w:eastAsia="Arial" w:hAnsi="Arial" w:cs="Arial"/>
              </w:rPr>
            </w:pPr>
            <w:r>
              <w:rPr>
                <w:rFonts w:ascii="Arial" w:eastAsia="Arial" w:hAnsi="Arial" w:cs="Arial"/>
              </w:rPr>
              <w:t xml:space="preserve">Resolución catastral en firme. </w:t>
            </w:r>
          </w:p>
          <w:p w14:paraId="034BE496" w14:textId="77777777" w:rsidR="008A1861" w:rsidRDefault="008A1861">
            <w:pPr>
              <w:jc w:val="center"/>
              <w:rPr>
                <w:rFonts w:ascii="Arial" w:eastAsia="Arial" w:hAnsi="Arial" w:cs="Arial"/>
              </w:rPr>
            </w:pPr>
          </w:p>
          <w:p w14:paraId="704AE156" w14:textId="748AA60E" w:rsidR="008A1861" w:rsidRDefault="008A1861">
            <w:pPr>
              <w:jc w:val="center"/>
              <w:rPr>
                <w:rFonts w:ascii="Arial" w:eastAsia="Arial" w:hAnsi="Arial" w:cs="Arial"/>
              </w:rPr>
            </w:pPr>
          </w:p>
        </w:tc>
        <w:tc>
          <w:tcPr>
            <w:tcW w:w="2493" w:type="dxa"/>
            <w:gridSpan w:val="2"/>
          </w:tcPr>
          <w:p w14:paraId="03B38DDE" w14:textId="6F0F72A8" w:rsidR="003E6B8C" w:rsidRDefault="00C36C8F">
            <w:pPr>
              <w:jc w:val="center"/>
              <w:rPr>
                <w:rFonts w:ascii="Arial" w:eastAsia="Arial" w:hAnsi="Arial" w:cs="Arial"/>
              </w:rPr>
            </w:pPr>
            <w:r>
              <w:rPr>
                <w:rFonts w:ascii="Arial" w:eastAsia="Arial" w:hAnsi="Arial" w:cs="Arial"/>
              </w:rPr>
              <w:t>Profesional o técnico vinculado para verificación o control de calidad en la prestación del servicio público catastral.</w:t>
            </w:r>
          </w:p>
        </w:tc>
        <w:tc>
          <w:tcPr>
            <w:tcW w:w="992" w:type="dxa"/>
            <w:vAlign w:val="center"/>
          </w:tcPr>
          <w:p w14:paraId="1A56273C" w14:textId="07F16342" w:rsidR="003E6B8C" w:rsidRPr="00C116AC" w:rsidRDefault="00C116AC" w:rsidP="00BE548F">
            <w:pPr>
              <w:jc w:val="center"/>
              <w:rPr>
                <w:rFonts w:ascii="Arial" w:eastAsia="Arial" w:hAnsi="Arial" w:cs="Arial"/>
                <w:b/>
                <w:bCs/>
              </w:rPr>
            </w:pPr>
            <w:r w:rsidRPr="00C116AC">
              <w:rPr>
                <w:rFonts w:ascii="Arial" w:eastAsia="Arial" w:hAnsi="Arial" w:cs="Arial"/>
                <w:b/>
                <w:bCs/>
              </w:rPr>
              <w:t>X</w:t>
            </w:r>
          </w:p>
        </w:tc>
        <w:tc>
          <w:tcPr>
            <w:tcW w:w="851" w:type="dxa"/>
            <w:vAlign w:val="center"/>
          </w:tcPr>
          <w:p w14:paraId="762BFB5D" w14:textId="77777777" w:rsidR="003E6B8C" w:rsidRPr="00C116AC" w:rsidRDefault="003E6B8C" w:rsidP="00BE548F">
            <w:pPr>
              <w:jc w:val="center"/>
              <w:rPr>
                <w:rFonts w:ascii="Arial" w:eastAsia="Arial" w:hAnsi="Arial" w:cs="Arial"/>
                <w:b/>
                <w:bCs/>
              </w:rPr>
            </w:pPr>
          </w:p>
        </w:tc>
      </w:tr>
      <w:tr w:rsidR="008A1861" w:rsidRPr="00C116AC" w14:paraId="1BD63AF6" w14:textId="77777777" w:rsidTr="00BE548F">
        <w:trPr>
          <w:trHeight w:val="1216"/>
        </w:trPr>
        <w:tc>
          <w:tcPr>
            <w:tcW w:w="846" w:type="dxa"/>
            <w:vAlign w:val="center"/>
          </w:tcPr>
          <w:p w14:paraId="7FC5B8D2" w14:textId="2CFC5FF4" w:rsidR="008A1861" w:rsidRPr="000531E9" w:rsidRDefault="008A1861" w:rsidP="00BE548F">
            <w:pPr>
              <w:jc w:val="center"/>
              <w:rPr>
                <w:rFonts w:ascii="Arial" w:eastAsia="Arial" w:hAnsi="Arial" w:cs="Arial"/>
                <w:b/>
              </w:rPr>
            </w:pPr>
            <w:r w:rsidRPr="000531E9">
              <w:rPr>
                <w:rFonts w:ascii="Arial" w:eastAsia="Arial" w:hAnsi="Arial" w:cs="Arial"/>
                <w:b/>
              </w:rPr>
              <w:lastRenderedPageBreak/>
              <w:t>X</w:t>
            </w:r>
          </w:p>
        </w:tc>
        <w:tc>
          <w:tcPr>
            <w:tcW w:w="850" w:type="dxa"/>
            <w:vAlign w:val="center"/>
          </w:tcPr>
          <w:p w14:paraId="5F504553" w14:textId="77777777" w:rsidR="008A1861" w:rsidRPr="000531E9" w:rsidRDefault="008A1861" w:rsidP="00BE548F">
            <w:pPr>
              <w:jc w:val="center"/>
              <w:rPr>
                <w:rFonts w:ascii="Arial" w:eastAsia="Arial" w:hAnsi="Arial" w:cs="Arial"/>
              </w:rPr>
            </w:pPr>
          </w:p>
        </w:tc>
        <w:tc>
          <w:tcPr>
            <w:tcW w:w="1411" w:type="dxa"/>
          </w:tcPr>
          <w:p w14:paraId="258076DE" w14:textId="1D57F8CF" w:rsidR="008A1861" w:rsidRPr="000531E9" w:rsidRDefault="008A1861">
            <w:pPr>
              <w:jc w:val="center"/>
              <w:rPr>
                <w:rFonts w:ascii="Arial" w:eastAsia="Arial" w:hAnsi="Arial" w:cs="Arial"/>
              </w:rPr>
            </w:pPr>
            <w:r w:rsidRPr="000531E9">
              <w:rPr>
                <w:rFonts w:ascii="Arial" w:eastAsia="Arial" w:hAnsi="Arial" w:cs="Arial"/>
              </w:rPr>
              <w:t>Profesional o técnico vinculado para prestar el servicio público catastral</w:t>
            </w:r>
          </w:p>
        </w:tc>
        <w:tc>
          <w:tcPr>
            <w:tcW w:w="1751" w:type="dxa"/>
            <w:gridSpan w:val="2"/>
          </w:tcPr>
          <w:p w14:paraId="2FAB41B0" w14:textId="77777777" w:rsidR="008A1861" w:rsidRPr="000531E9" w:rsidRDefault="00C116AC">
            <w:pPr>
              <w:jc w:val="center"/>
              <w:rPr>
                <w:rFonts w:ascii="Arial" w:eastAsia="Arial" w:hAnsi="Arial" w:cs="Arial"/>
              </w:rPr>
            </w:pPr>
            <w:r w:rsidRPr="000531E9">
              <w:rPr>
                <w:rFonts w:ascii="Arial" w:eastAsia="Arial" w:hAnsi="Arial" w:cs="Arial"/>
              </w:rPr>
              <w:t xml:space="preserve">Formato de documento de notificación personal de respuesta al trámite o mutación catastral. </w:t>
            </w:r>
          </w:p>
          <w:p w14:paraId="253C8E83" w14:textId="77777777" w:rsidR="00623E03" w:rsidRPr="000531E9" w:rsidRDefault="00623E03">
            <w:pPr>
              <w:jc w:val="center"/>
              <w:rPr>
                <w:rFonts w:ascii="Arial" w:eastAsia="Arial" w:hAnsi="Arial" w:cs="Arial"/>
              </w:rPr>
            </w:pPr>
          </w:p>
          <w:p w14:paraId="4C5CE3D6" w14:textId="29523E24" w:rsidR="00623E03" w:rsidRPr="000531E9" w:rsidRDefault="00623E03">
            <w:pPr>
              <w:jc w:val="center"/>
              <w:rPr>
                <w:rFonts w:ascii="Arial" w:eastAsia="Arial" w:hAnsi="Arial" w:cs="Arial"/>
              </w:rPr>
            </w:pPr>
            <w:r w:rsidRPr="000531E9">
              <w:rPr>
                <w:rFonts w:ascii="Arial" w:eastAsia="Arial" w:hAnsi="Arial" w:cs="Arial"/>
              </w:rPr>
              <w:t>Correo electrónico atención del gestor y el usuario / interesado.</w:t>
            </w:r>
          </w:p>
        </w:tc>
        <w:tc>
          <w:tcPr>
            <w:tcW w:w="1590" w:type="dxa"/>
          </w:tcPr>
          <w:p w14:paraId="229D63A2" w14:textId="422F4770" w:rsidR="008A1861" w:rsidRPr="000531E9" w:rsidRDefault="008A1861">
            <w:pPr>
              <w:jc w:val="both"/>
              <w:rPr>
                <w:rFonts w:ascii="Arial" w:eastAsia="Arial" w:hAnsi="Arial" w:cs="Arial"/>
              </w:rPr>
            </w:pPr>
            <w:r w:rsidRPr="000531E9">
              <w:rPr>
                <w:rFonts w:ascii="Arial" w:eastAsia="Arial" w:hAnsi="Arial" w:cs="Arial"/>
              </w:rPr>
              <w:t xml:space="preserve">Enviar respuesta de oficio o </w:t>
            </w:r>
            <w:r w:rsidR="00C116AC" w:rsidRPr="000531E9">
              <w:rPr>
                <w:rFonts w:ascii="Arial" w:eastAsia="Arial" w:hAnsi="Arial" w:cs="Arial"/>
              </w:rPr>
              <w:t>de resolución</w:t>
            </w:r>
            <w:r w:rsidRPr="000531E9">
              <w:rPr>
                <w:rFonts w:ascii="Arial" w:eastAsia="Arial" w:hAnsi="Arial" w:cs="Arial"/>
              </w:rPr>
              <w:t xml:space="preserve"> administrativa, de trámite o mutación catastral al usuario </w:t>
            </w:r>
          </w:p>
        </w:tc>
        <w:tc>
          <w:tcPr>
            <w:tcW w:w="1917" w:type="dxa"/>
          </w:tcPr>
          <w:p w14:paraId="61A44023" w14:textId="77777777" w:rsidR="008A1861" w:rsidRDefault="00C8596A">
            <w:pPr>
              <w:jc w:val="center"/>
              <w:rPr>
                <w:rFonts w:ascii="Arial" w:eastAsia="Arial" w:hAnsi="Arial" w:cs="Arial"/>
              </w:rPr>
            </w:pPr>
            <w:r>
              <w:rPr>
                <w:rFonts w:ascii="Arial" w:eastAsia="Arial" w:hAnsi="Arial" w:cs="Arial"/>
              </w:rPr>
              <w:t xml:space="preserve">En esta actividad el profesional o técnico encargado de procesar el trámite, realiza la respectiva notificación al usuario de la respuesta, donde se lleva a cabo la confirmación por parte del usuario de que ha recibido la respuesta al mismo. </w:t>
            </w:r>
          </w:p>
          <w:p w14:paraId="4F9778F2" w14:textId="77777777" w:rsidR="00C8596A" w:rsidRDefault="00C8596A">
            <w:pPr>
              <w:jc w:val="center"/>
              <w:rPr>
                <w:rFonts w:ascii="Arial" w:eastAsia="Arial" w:hAnsi="Arial" w:cs="Arial"/>
              </w:rPr>
            </w:pPr>
          </w:p>
          <w:p w14:paraId="0B03FDFE" w14:textId="508F3F8A" w:rsidR="00C8596A" w:rsidRDefault="00C8596A">
            <w:pPr>
              <w:jc w:val="center"/>
              <w:rPr>
                <w:rFonts w:ascii="Arial" w:eastAsia="Arial" w:hAnsi="Arial" w:cs="Arial"/>
              </w:rPr>
            </w:pPr>
            <w:r>
              <w:rPr>
                <w:rFonts w:ascii="Arial" w:eastAsia="Arial" w:hAnsi="Arial" w:cs="Arial"/>
              </w:rPr>
              <w:t xml:space="preserve">Esta notificación aplica para los casos en los que el usuario elige en el momento de la radicación la notificación física y no virtual. </w:t>
            </w:r>
          </w:p>
        </w:tc>
        <w:tc>
          <w:tcPr>
            <w:tcW w:w="1753" w:type="dxa"/>
            <w:gridSpan w:val="2"/>
          </w:tcPr>
          <w:p w14:paraId="1A264C2F" w14:textId="2F2BB372" w:rsidR="008A1861" w:rsidRDefault="008A1861">
            <w:pPr>
              <w:jc w:val="center"/>
              <w:rPr>
                <w:rFonts w:ascii="Arial" w:eastAsia="Arial" w:hAnsi="Arial" w:cs="Arial"/>
              </w:rPr>
            </w:pPr>
            <w:r>
              <w:rPr>
                <w:rFonts w:ascii="Arial" w:eastAsia="Arial" w:hAnsi="Arial" w:cs="Arial"/>
              </w:rPr>
              <w:t>Documento de notificación</w:t>
            </w:r>
            <w:r w:rsidR="00C116AC">
              <w:rPr>
                <w:rFonts w:ascii="Arial" w:eastAsia="Arial" w:hAnsi="Arial" w:cs="Arial"/>
              </w:rPr>
              <w:t xml:space="preserve"> personal de respuesta </w:t>
            </w:r>
            <w:r w:rsidR="00623E03">
              <w:rPr>
                <w:rFonts w:ascii="Arial" w:eastAsia="Arial" w:hAnsi="Arial" w:cs="Arial"/>
              </w:rPr>
              <w:t xml:space="preserve">diligenciado y firmado. </w:t>
            </w:r>
            <w:r w:rsidR="00C116AC">
              <w:rPr>
                <w:rFonts w:ascii="Arial" w:eastAsia="Arial" w:hAnsi="Arial" w:cs="Arial"/>
              </w:rPr>
              <w:t xml:space="preserve"> </w:t>
            </w:r>
          </w:p>
          <w:p w14:paraId="61532842" w14:textId="77777777" w:rsidR="00C8596A" w:rsidRDefault="00C8596A">
            <w:pPr>
              <w:jc w:val="center"/>
              <w:rPr>
                <w:rFonts w:ascii="Arial" w:eastAsia="Arial" w:hAnsi="Arial" w:cs="Arial"/>
              </w:rPr>
            </w:pPr>
          </w:p>
          <w:p w14:paraId="7D2088A0" w14:textId="64264DCC" w:rsidR="00C8596A" w:rsidRDefault="00C8596A">
            <w:pPr>
              <w:jc w:val="center"/>
              <w:rPr>
                <w:rFonts w:ascii="Arial" w:eastAsia="Arial" w:hAnsi="Arial" w:cs="Arial"/>
              </w:rPr>
            </w:pPr>
            <w:proofErr w:type="spellStart"/>
            <w:r>
              <w:rPr>
                <w:rFonts w:ascii="Arial" w:eastAsia="Arial" w:hAnsi="Arial" w:cs="Arial"/>
              </w:rPr>
              <w:t>ó</w:t>
            </w:r>
            <w:proofErr w:type="spellEnd"/>
          </w:p>
          <w:p w14:paraId="60B59025" w14:textId="77777777" w:rsidR="00C8596A" w:rsidRDefault="00C8596A">
            <w:pPr>
              <w:jc w:val="center"/>
              <w:rPr>
                <w:rFonts w:ascii="Arial" w:eastAsia="Arial" w:hAnsi="Arial" w:cs="Arial"/>
              </w:rPr>
            </w:pPr>
          </w:p>
          <w:p w14:paraId="3333BF55" w14:textId="0ACCF606" w:rsidR="00C8596A" w:rsidRDefault="00C8596A">
            <w:pPr>
              <w:jc w:val="center"/>
              <w:rPr>
                <w:rFonts w:ascii="Arial" w:eastAsia="Arial" w:hAnsi="Arial" w:cs="Arial"/>
              </w:rPr>
            </w:pPr>
            <w:r>
              <w:rPr>
                <w:rFonts w:ascii="Arial" w:eastAsia="Arial" w:hAnsi="Arial" w:cs="Arial"/>
              </w:rPr>
              <w:t xml:space="preserve">Correo electrónico de notificación personal de respuesta </w:t>
            </w:r>
            <w:r w:rsidR="00623E03">
              <w:rPr>
                <w:rFonts w:ascii="Arial" w:eastAsia="Arial" w:hAnsi="Arial" w:cs="Arial"/>
              </w:rPr>
              <w:t xml:space="preserve">enviado al usuario. </w:t>
            </w:r>
          </w:p>
        </w:tc>
        <w:tc>
          <w:tcPr>
            <w:tcW w:w="2493" w:type="dxa"/>
            <w:gridSpan w:val="2"/>
          </w:tcPr>
          <w:p w14:paraId="633FF359" w14:textId="7F8A5C76" w:rsidR="008A1861" w:rsidRDefault="00C36C8F">
            <w:pPr>
              <w:jc w:val="center"/>
              <w:rPr>
                <w:rFonts w:ascii="Arial" w:eastAsia="Arial" w:hAnsi="Arial" w:cs="Arial"/>
              </w:rPr>
            </w:pPr>
            <w:r>
              <w:rPr>
                <w:rFonts w:ascii="Arial" w:eastAsia="Arial" w:hAnsi="Arial" w:cs="Arial"/>
              </w:rPr>
              <w:t>Profesional o técnico vinculado para verificación o control de calidad en la prestación del servicio público catastral.</w:t>
            </w:r>
          </w:p>
        </w:tc>
        <w:tc>
          <w:tcPr>
            <w:tcW w:w="992" w:type="dxa"/>
            <w:vAlign w:val="center"/>
          </w:tcPr>
          <w:p w14:paraId="27678483" w14:textId="1D04622F" w:rsidR="008A1861" w:rsidRPr="00C116AC" w:rsidRDefault="00C116AC" w:rsidP="00BE548F">
            <w:pPr>
              <w:jc w:val="center"/>
              <w:rPr>
                <w:rFonts w:ascii="Arial" w:eastAsia="Arial" w:hAnsi="Arial" w:cs="Arial"/>
                <w:b/>
                <w:bCs/>
              </w:rPr>
            </w:pPr>
            <w:r w:rsidRPr="00C116AC">
              <w:rPr>
                <w:rFonts w:ascii="Arial" w:eastAsia="Arial" w:hAnsi="Arial" w:cs="Arial"/>
                <w:b/>
                <w:bCs/>
              </w:rPr>
              <w:t>X</w:t>
            </w:r>
          </w:p>
        </w:tc>
        <w:tc>
          <w:tcPr>
            <w:tcW w:w="851" w:type="dxa"/>
            <w:vAlign w:val="center"/>
          </w:tcPr>
          <w:p w14:paraId="49534DA3" w14:textId="060A1FD5" w:rsidR="008A1861" w:rsidRPr="00C116AC" w:rsidRDefault="00C116AC" w:rsidP="00BE548F">
            <w:pPr>
              <w:jc w:val="center"/>
              <w:rPr>
                <w:rFonts w:ascii="Arial" w:eastAsia="Arial" w:hAnsi="Arial" w:cs="Arial"/>
                <w:b/>
                <w:bCs/>
              </w:rPr>
            </w:pPr>
            <w:r w:rsidRPr="00C116AC">
              <w:rPr>
                <w:rFonts w:ascii="Arial" w:eastAsia="Arial" w:hAnsi="Arial" w:cs="Arial"/>
                <w:b/>
                <w:bCs/>
              </w:rPr>
              <w:t>X</w:t>
            </w:r>
          </w:p>
        </w:tc>
      </w:tr>
      <w:tr w:rsidR="00535AE4" w:rsidRPr="00C116AC" w14:paraId="0F8A859A" w14:textId="77777777" w:rsidTr="00BE548F">
        <w:trPr>
          <w:trHeight w:val="1216"/>
        </w:trPr>
        <w:tc>
          <w:tcPr>
            <w:tcW w:w="846" w:type="dxa"/>
            <w:vAlign w:val="center"/>
          </w:tcPr>
          <w:p w14:paraId="58A63104" w14:textId="2273F1DF" w:rsidR="00535AE4" w:rsidRPr="000531E9" w:rsidRDefault="008A1861" w:rsidP="00BE548F">
            <w:pPr>
              <w:jc w:val="center"/>
              <w:rPr>
                <w:rFonts w:ascii="Arial" w:eastAsia="Arial" w:hAnsi="Arial" w:cs="Arial"/>
                <w:b/>
              </w:rPr>
            </w:pPr>
            <w:r w:rsidRPr="000531E9">
              <w:rPr>
                <w:rFonts w:ascii="Arial" w:eastAsia="Arial" w:hAnsi="Arial" w:cs="Arial"/>
                <w:b/>
              </w:rPr>
              <w:t>X</w:t>
            </w:r>
          </w:p>
        </w:tc>
        <w:tc>
          <w:tcPr>
            <w:tcW w:w="850" w:type="dxa"/>
            <w:vAlign w:val="center"/>
          </w:tcPr>
          <w:p w14:paraId="7AB34CBA" w14:textId="77777777" w:rsidR="00535AE4" w:rsidRPr="000531E9" w:rsidRDefault="00535AE4" w:rsidP="00BE548F">
            <w:pPr>
              <w:jc w:val="center"/>
              <w:rPr>
                <w:rFonts w:ascii="Arial" w:eastAsia="Arial" w:hAnsi="Arial" w:cs="Arial"/>
              </w:rPr>
            </w:pPr>
          </w:p>
        </w:tc>
        <w:tc>
          <w:tcPr>
            <w:tcW w:w="1411" w:type="dxa"/>
          </w:tcPr>
          <w:p w14:paraId="4B937973" w14:textId="767FF299" w:rsidR="00535AE4" w:rsidRPr="000531E9" w:rsidRDefault="006D7F1A">
            <w:pPr>
              <w:jc w:val="center"/>
              <w:rPr>
                <w:rFonts w:ascii="Arial" w:eastAsia="Arial" w:hAnsi="Arial" w:cs="Arial"/>
              </w:rPr>
            </w:pPr>
            <w:r w:rsidRPr="000531E9">
              <w:rPr>
                <w:rFonts w:ascii="Arial" w:eastAsia="Arial" w:hAnsi="Arial" w:cs="Arial"/>
              </w:rPr>
              <w:t>Profesional o técnico vinculado para prestar el servicio público catastral</w:t>
            </w:r>
          </w:p>
        </w:tc>
        <w:tc>
          <w:tcPr>
            <w:tcW w:w="1751" w:type="dxa"/>
            <w:gridSpan w:val="2"/>
          </w:tcPr>
          <w:p w14:paraId="115352C5" w14:textId="77777777" w:rsidR="00535AE4" w:rsidRPr="000531E9" w:rsidRDefault="00C116AC">
            <w:pPr>
              <w:jc w:val="center"/>
              <w:rPr>
                <w:rFonts w:ascii="Arial" w:eastAsia="Arial" w:hAnsi="Arial" w:cs="Arial"/>
              </w:rPr>
            </w:pPr>
            <w:r w:rsidRPr="000531E9">
              <w:rPr>
                <w:rFonts w:ascii="Arial" w:eastAsia="Arial" w:hAnsi="Arial" w:cs="Arial"/>
              </w:rPr>
              <w:t xml:space="preserve">Matrices madre de los trámites o mutaciones con cambios o modificaciones sobre los datos de los predios del municipio. </w:t>
            </w:r>
          </w:p>
          <w:p w14:paraId="0C1DD429" w14:textId="77777777" w:rsidR="00C116AC" w:rsidRPr="000531E9" w:rsidRDefault="00C116AC">
            <w:pPr>
              <w:jc w:val="center"/>
              <w:rPr>
                <w:rFonts w:ascii="Arial" w:eastAsia="Arial" w:hAnsi="Arial" w:cs="Arial"/>
              </w:rPr>
            </w:pPr>
          </w:p>
          <w:p w14:paraId="73A7109C" w14:textId="17C99E1F" w:rsidR="00C116AC" w:rsidRPr="000531E9" w:rsidRDefault="00C116AC">
            <w:pPr>
              <w:jc w:val="center"/>
              <w:rPr>
                <w:rFonts w:ascii="Arial" w:eastAsia="Arial" w:hAnsi="Arial" w:cs="Arial"/>
              </w:rPr>
            </w:pPr>
            <w:r w:rsidRPr="000531E9">
              <w:rPr>
                <w:rFonts w:ascii="Arial" w:eastAsia="Arial" w:hAnsi="Arial" w:cs="Arial"/>
              </w:rPr>
              <w:t>Base de datos catastral conservada.</w:t>
            </w:r>
          </w:p>
        </w:tc>
        <w:tc>
          <w:tcPr>
            <w:tcW w:w="1590" w:type="dxa"/>
          </w:tcPr>
          <w:p w14:paraId="6B3516B9" w14:textId="71A2C535" w:rsidR="00535AE4" w:rsidRPr="000531E9" w:rsidRDefault="00535AE4">
            <w:pPr>
              <w:jc w:val="both"/>
              <w:rPr>
                <w:rFonts w:ascii="Arial" w:eastAsia="Arial" w:hAnsi="Arial" w:cs="Arial"/>
              </w:rPr>
            </w:pPr>
            <w:r w:rsidRPr="000531E9">
              <w:rPr>
                <w:rFonts w:ascii="Arial" w:eastAsia="Arial" w:hAnsi="Arial" w:cs="Arial"/>
              </w:rPr>
              <w:t xml:space="preserve">Cruzar o actualizar base de datos catastral de los cambios sobre el predio según respuesta de trámite o mutación catastral. </w:t>
            </w:r>
          </w:p>
        </w:tc>
        <w:tc>
          <w:tcPr>
            <w:tcW w:w="1917" w:type="dxa"/>
          </w:tcPr>
          <w:p w14:paraId="6EB5A054" w14:textId="24BEC344" w:rsidR="00535AE4" w:rsidRDefault="00360D1A">
            <w:pPr>
              <w:jc w:val="center"/>
              <w:rPr>
                <w:rFonts w:ascii="Arial" w:eastAsia="Arial" w:hAnsi="Arial" w:cs="Arial"/>
              </w:rPr>
            </w:pPr>
            <w:r>
              <w:rPr>
                <w:rFonts w:ascii="Arial" w:eastAsia="Arial" w:hAnsi="Arial" w:cs="Arial"/>
              </w:rPr>
              <w:t xml:space="preserve">En esta actividad se agrupan las matrices madre, es decir, los archivos planos de cada trámite resuelto, para unificarlos en la base de datos catastral, haciendo reflejar en esta los cambios realizados por trámites o </w:t>
            </w:r>
            <w:r>
              <w:rPr>
                <w:rFonts w:ascii="Arial" w:eastAsia="Arial" w:hAnsi="Arial" w:cs="Arial"/>
              </w:rPr>
              <w:lastRenderedPageBreak/>
              <w:t xml:space="preserve">mutaciones catastrales. </w:t>
            </w:r>
          </w:p>
        </w:tc>
        <w:tc>
          <w:tcPr>
            <w:tcW w:w="1753" w:type="dxa"/>
            <w:gridSpan w:val="2"/>
          </w:tcPr>
          <w:p w14:paraId="22F82EBB" w14:textId="77777777" w:rsidR="00535AE4" w:rsidRDefault="00C116AC">
            <w:pPr>
              <w:jc w:val="center"/>
              <w:rPr>
                <w:rFonts w:ascii="Arial" w:eastAsia="Arial" w:hAnsi="Arial" w:cs="Arial"/>
              </w:rPr>
            </w:pPr>
            <w:r>
              <w:rPr>
                <w:rFonts w:ascii="Arial" w:eastAsia="Arial" w:hAnsi="Arial" w:cs="Arial"/>
              </w:rPr>
              <w:lastRenderedPageBreak/>
              <w:t xml:space="preserve">Base de datos catastral conservada y actualizada.  </w:t>
            </w:r>
          </w:p>
          <w:p w14:paraId="0909D476" w14:textId="77777777" w:rsidR="00B626D9" w:rsidRDefault="00B626D9">
            <w:pPr>
              <w:jc w:val="center"/>
              <w:rPr>
                <w:rFonts w:ascii="Arial" w:eastAsia="Arial" w:hAnsi="Arial" w:cs="Arial"/>
              </w:rPr>
            </w:pPr>
          </w:p>
          <w:p w14:paraId="7EBCE632" w14:textId="77777777" w:rsidR="00B626D9" w:rsidRDefault="00B626D9">
            <w:pPr>
              <w:jc w:val="center"/>
              <w:rPr>
                <w:rFonts w:ascii="Arial" w:eastAsia="Arial" w:hAnsi="Arial" w:cs="Arial"/>
              </w:rPr>
            </w:pPr>
          </w:p>
          <w:p w14:paraId="48D4B0B9" w14:textId="31EA548B" w:rsidR="00B626D9" w:rsidRDefault="00B626D9" w:rsidP="00B626D9">
            <w:pPr>
              <w:rPr>
                <w:rFonts w:ascii="Arial" w:eastAsia="Arial" w:hAnsi="Arial" w:cs="Arial"/>
              </w:rPr>
            </w:pPr>
            <w:r>
              <w:rPr>
                <w:rFonts w:ascii="Arial" w:eastAsia="Arial" w:hAnsi="Arial" w:cs="Arial"/>
              </w:rPr>
              <w:t xml:space="preserve"> </w:t>
            </w:r>
          </w:p>
        </w:tc>
        <w:tc>
          <w:tcPr>
            <w:tcW w:w="2493" w:type="dxa"/>
            <w:gridSpan w:val="2"/>
          </w:tcPr>
          <w:p w14:paraId="228C8CF0" w14:textId="4D4ED76F" w:rsidR="00535AE4" w:rsidRDefault="00C36C8F" w:rsidP="00C36C8F">
            <w:pPr>
              <w:jc w:val="center"/>
              <w:rPr>
                <w:rFonts w:ascii="Arial" w:eastAsia="Arial" w:hAnsi="Arial" w:cs="Arial"/>
              </w:rPr>
            </w:pPr>
            <w:r>
              <w:rPr>
                <w:rFonts w:ascii="Arial" w:eastAsia="Arial" w:hAnsi="Arial" w:cs="Arial"/>
              </w:rPr>
              <w:t>Profesional o técnico vinculado para verificación o control de calidad sobre la base de datos catastral prestación del servicio público catastral.</w:t>
            </w:r>
          </w:p>
        </w:tc>
        <w:tc>
          <w:tcPr>
            <w:tcW w:w="992" w:type="dxa"/>
            <w:vAlign w:val="center"/>
          </w:tcPr>
          <w:p w14:paraId="0507A3F7" w14:textId="72EB71DF" w:rsidR="00535AE4" w:rsidRPr="00C116AC" w:rsidRDefault="00C116AC" w:rsidP="00BE548F">
            <w:pPr>
              <w:jc w:val="center"/>
              <w:rPr>
                <w:rFonts w:ascii="Arial" w:eastAsia="Arial" w:hAnsi="Arial" w:cs="Arial"/>
                <w:b/>
                <w:bCs/>
              </w:rPr>
            </w:pPr>
            <w:r w:rsidRPr="00C116AC">
              <w:rPr>
                <w:rFonts w:ascii="Arial" w:eastAsia="Arial" w:hAnsi="Arial" w:cs="Arial"/>
                <w:b/>
                <w:bCs/>
              </w:rPr>
              <w:t>X</w:t>
            </w:r>
          </w:p>
        </w:tc>
        <w:tc>
          <w:tcPr>
            <w:tcW w:w="851" w:type="dxa"/>
            <w:vAlign w:val="center"/>
          </w:tcPr>
          <w:p w14:paraId="1129E6DE" w14:textId="77777777" w:rsidR="00535AE4" w:rsidRPr="00C116AC" w:rsidRDefault="00535AE4" w:rsidP="00BE548F">
            <w:pPr>
              <w:jc w:val="center"/>
              <w:rPr>
                <w:rFonts w:ascii="Arial" w:eastAsia="Arial" w:hAnsi="Arial" w:cs="Arial"/>
                <w:b/>
                <w:bCs/>
              </w:rPr>
            </w:pPr>
          </w:p>
        </w:tc>
      </w:tr>
      <w:tr w:rsidR="00535AE4" w:rsidRPr="00C116AC" w14:paraId="6BBCD05F" w14:textId="77777777" w:rsidTr="00BE548F">
        <w:trPr>
          <w:trHeight w:val="1216"/>
        </w:trPr>
        <w:tc>
          <w:tcPr>
            <w:tcW w:w="846" w:type="dxa"/>
            <w:vAlign w:val="center"/>
          </w:tcPr>
          <w:p w14:paraId="27F1A9D4" w14:textId="191FA88E" w:rsidR="00535AE4" w:rsidRPr="000531E9" w:rsidRDefault="008A1861" w:rsidP="00BE548F">
            <w:pPr>
              <w:jc w:val="center"/>
              <w:rPr>
                <w:rFonts w:ascii="Arial" w:eastAsia="Arial" w:hAnsi="Arial" w:cs="Arial"/>
                <w:b/>
              </w:rPr>
            </w:pPr>
            <w:r w:rsidRPr="000531E9">
              <w:rPr>
                <w:rFonts w:ascii="Arial" w:eastAsia="Arial" w:hAnsi="Arial" w:cs="Arial"/>
                <w:b/>
              </w:rPr>
              <w:t>X</w:t>
            </w:r>
          </w:p>
        </w:tc>
        <w:tc>
          <w:tcPr>
            <w:tcW w:w="850" w:type="dxa"/>
            <w:vAlign w:val="center"/>
          </w:tcPr>
          <w:p w14:paraId="7D0CE309" w14:textId="5EE52DEC" w:rsidR="00535AE4" w:rsidRPr="000531E9" w:rsidRDefault="00535AE4" w:rsidP="00BE548F">
            <w:pPr>
              <w:jc w:val="center"/>
              <w:rPr>
                <w:rFonts w:ascii="Arial" w:eastAsia="Arial" w:hAnsi="Arial" w:cs="Arial"/>
              </w:rPr>
            </w:pPr>
          </w:p>
        </w:tc>
        <w:tc>
          <w:tcPr>
            <w:tcW w:w="1411" w:type="dxa"/>
          </w:tcPr>
          <w:p w14:paraId="726EC9E0" w14:textId="258AD64A" w:rsidR="00535AE4" w:rsidRPr="000531E9" w:rsidRDefault="006D7F1A">
            <w:pPr>
              <w:jc w:val="center"/>
              <w:rPr>
                <w:rFonts w:ascii="Arial" w:eastAsia="Arial" w:hAnsi="Arial" w:cs="Arial"/>
              </w:rPr>
            </w:pPr>
            <w:r w:rsidRPr="000531E9">
              <w:rPr>
                <w:rFonts w:ascii="Arial" w:eastAsia="Arial" w:hAnsi="Arial" w:cs="Arial"/>
              </w:rPr>
              <w:t>Profesional o técnico vinculado para prestar el servicio público catastral</w:t>
            </w:r>
          </w:p>
        </w:tc>
        <w:tc>
          <w:tcPr>
            <w:tcW w:w="1751" w:type="dxa"/>
            <w:gridSpan w:val="2"/>
          </w:tcPr>
          <w:p w14:paraId="390199D9" w14:textId="77777777" w:rsidR="00C116AC" w:rsidRPr="000531E9" w:rsidRDefault="00C116AC" w:rsidP="00C116AC">
            <w:pPr>
              <w:jc w:val="center"/>
              <w:rPr>
                <w:rFonts w:ascii="Arial" w:eastAsia="Arial" w:hAnsi="Arial" w:cs="Arial"/>
              </w:rPr>
            </w:pPr>
            <w:r w:rsidRPr="000531E9">
              <w:rPr>
                <w:rFonts w:ascii="Arial" w:eastAsia="Arial" w:hAnsi="Arial" w:cs="Arial"/>
              </w:rPr>
              <w:t xml:space="preserve">Matrices madre de los trámites o mutaciones con cambios o modificaciones sobre los datos de los predios del municipio. </w:t>
            </w:r>
          </w:p>
          <w:p w14:paraId="1F438F16" w14:textId="74B8C6F5" w:rsidR="00535AE4" w:rsidRPr="000531E9" w:rsidRDefault="00535AE4" w:rsidP="00C116AC">
            <w:pPr>
              <w:rPr>
                <w:rFonts w:ascii="Arial" w:eastAsia="Arial" w:hAnsi="Arial" w:cs="Arial"/>
              </w:rPr>
            </w:pPr>
          </w:p>
        </w:tc>
        <w:tc>
          <w:tcPr>
            <w:tcW w:w="1590" w:type="dxa"/>
          </w:tcPr>
          <w:p w14:paraId="7DD50A71" w14:textId="29800B21" w:rsidR="00535AE4" w:rsidRPr="000531E9" w:rsidRDefault="00535AE4">
            <w:pPr>
              <w:jc w:val="both"/>
              <w:rPr>
                <w:rFonts w:ascii="Arial" w:eastAsia="Arial" w:hAnsi="Arial" w:cs="Arial"/>
              </w:rPr>
            </w:pPr>
            <w:r w:rsidRPr="000531E9">
              <w:rPr>
                <w:rFonts w:ascii="Arial" w:eastAsia="Arial" w:hAnsi="Arial" w:cs="Arial"/>
              </w:rPr>
              <w:t>Enviar actualizaciones masivas</w:t>
            </w:r>
            <w:r w:rsidR="008A1861" w:rsidRPr="000531E9">
              <w:rPr>
                <w:rFonts w:ascii="Arial" w:eastAsia="Arial" w:hAnsi="Arial" w:cs="Arial"/>
              </w:rPr>
              <w:t xml:space="preserve"> o parciales</w:t>
            </w:r>
            <w:r w:rsidRPr="000531E9">
              <w:rPr>
                <w:rFonts w:ascii="Arial" w:eastAsia="Arial" w:hAnsi="Arial" w:cs="Arial"/>
              </w:rPr>
              <w:t xml:space="preserve"> de trámites o mutaciones catastrales </w:t>
            </w:r>
            <w:r w:rsidR="006D7F1A" w:rsidRPr="000531E9">
              <w:rPr>
                <w:rFonts w:ascii="Arial" w:eastAsia="Arial" w:hAnsi="Arial" w:cs="Arial"/>
              </w:rPr>
              <w:t xml:space="preserve">sobre la base de datos catastral, </w:t>
            </w:r>
            <w:r w:rsidRPr="000531E9">
              <w:rPr>
                <w:rFonts w:ascii="Arial" w:eastAsia="Arial" w:hAnsi="Arial" w:cs="Arial"/>
              </w:rPr>
              <w:t>a la Secretaría de Hacienda, de acuerdo a los cambios generados sobre la base de datos catastral</w:t>
            </w:r>
            <w:r w:rsidR="006D7F1A" w:rsidRPr="000531E9">
              <w:rPr>
                <w:rFonts w:ascii="Arial" w:eastAsia="Arial" w:hAnsi="Arial" w:cs="Arial"/>
              </w:rPr>
              <w:t xml:space="preserve"> con la información filtrada</w:t>
            </w:r>
            <w:r w:rsidR="007D782A" w:rsidRPr="000531E9">
              <w:rPr>
                <w:rFonts w:ascii="Arial" w:eastAsia="Arial" w:hAnsi="Arial" w:cs="Arial"/>
              </w:rPr>
              <w:t>, clasificada</w:t>
            </w:r>
            <w:r w:rsidR="006D7F1A" w:rsidRPr="000531E9">
              <w:rPr>
                <w:rFonts w:ascii="Arial" w:eastAsia="Arial" w:hAnsi="Arial" w:cs="Arial"/>
              </w:rPr>
              <w:t xml:space="preserve"> y necesaria para dicha secretaría.  </w:t>
            </w:r>
          </w:p>
        </w:tc>
        <w:tc>
          <w:tcPr>
            <w:tcW w:w="1917" w:type="dxa"/>
          </w:tcPr>
          <w:p w14:paraId="70FE8DE1" w14:textId="02B7C614" w:rsidR="00535AE4" w:rsidRDefault="00360D1A">
            <w:pPr>
              <w:jc w:val="center"/>
              <w:rPr>
                <w:rFonts w:ascii="Arial" w:eastAsia="Arial" w:hAnsi="Arial" w:cs="Arial"/>
              </w:rPr>
            </w:pPr>
            <w:r>
              <w:rPr>
                <w:rFonts w:ascii="Arial" w:eastAsia="Arial" w:hAnsi="Arial" w:cs="Arial"/>
              </w:rPr>
              <w:t xml:space="preserve">En esta actividad, se realiza el envío de la base de datos catastral conservada y actualizada en su información física, jurídica y económica requerida por el Sistema de Información Financiero y Administrativo de la Secretaría de Hacienda. </w:t>
            </w:r>
          </w:p>
        </w:tc>
        <w:tc>
          <w:tcPr>
            <w:tcW w:w="1753" w:type="dxa"/>
            <w:gridSpan w:val="2"/>
          </w:tcPr>
          <w:p w14:paraId="7095E241" w14:textId="00CE8DEC" w:rsidR="00535AE4" w:rsidRDefault="00C116AC">
            <w:pPr>
              <w:jc w:val="center"/>
              <w:rPr>
                <w:rFonts w:ascii="Arial" w:eastAsia="Arial" w:hAnsi="Arial" w:cs="Arial"/>
              </w:rPr>
            </w:pPr>
            <w:r>
              <w:rPr>
                <w:rFonts w:ascii="Arial" w:eastAsia="Arial" w:hAnsi="Arial" w:cs="Arial"/>
              </w:rPr>
              <w:t>Archivo plano con información física, jurídica y económica con cambios sobre predios producto de los trámites y mutaciones cata</w:t>
            </w:r>
            <w:r w:rsidR="00A74D45">
              <w:rPr>
                <w:rFonts w:ascii="Arial" w:eastAsia="Arial" w:hAnsi="Arial" w:cs="Arial"/>
              </w:rPr>
              <w:t>s</w:t>
            </w:r>
            <w:r>
              <w:rPr>
                <w:rFonts w:ascii="Arial" w:eastAsia="Arial" w:hAnsi="Arial" w:cs="Arial"/>
              </w:rPr>
              <w:t xml:space="preserve">trales. </w:t>
            </w:r>
          </w:p>
        </w:tc>
        <w:tc>
          <w:tcPr>
            <w:tcW w:w="2493" w:type="dxa"/>
            <w:gridSpan w:val="2"/>
          </w:tcPr>
          <w:p w14:paraId="4115B8A5" w14:textId="0255E6F5" w:rsidR="00535AE4" w:rsidRDefault="00C36C8F">
            <w:pPr>
              <w:jc w:val="center"/>
              <w:rPr>
                <w:rFonts w:ascii="Arial" w:eastAsia="Arial" w:hAnsi="Arial" w:cs="Arial"/>
              </w:rPr>
            </w:pPr>
            <w:r>
              <w:rPr>
                <w:rFonts w:ascii="Arial" w:eastAsia="Arial" w:hAnsi="Arial" w:cs="Arial"/>
              </w:rPr>
              <w:t xml:space="preserve">Profesionales encargados de recibir la información catastral actualizada y requerida, de la </w:t>
            </w:r>
            <w:r w:rsidR="006D7F1A">
              <w:rPr>
                <w:rFonts w:ascii="Arial" w:eastAsia="Arial" w:hAnsi="Arial" w:cs="Arial"/>
              </w:rPr>
              <w:t>Secretaría de hacienda del municipio de Fusagasugá.</w:t>
            </w:r>
          </w:p>
        </w:tc>
        <w:tc>
          <w:tcPr>
            <w:tcW w:w="992" w:type="dxa"/>
            <w:vAlign w:val="center"/>
          </w:tcPr>
          <w:p w14:paraId="79597478" w14:textId="3B7B8363" w:rsidR="00535AE4" w:rsidRPr="00C116AC" w:rsidRDefault="00C116AC" w:rsidP="00BE548F">
            <w:pPr>
              <w:jc w:val="center"/>
              <w:rPr>
                <w:rFonts w:ascii="Arial" w:eastAsia="Arial" w:hAnsi="Arial" w:cs="Arial"/>
                <w:b/>
                <w:bCs/>
              </w:rPr>
            </w:pPr>
            <w:r w:rsidRPr="00C116AC">
              <w:rPr>
                <w:rFonts w:ascii="Arial" w:eastAsia="Arial" w:hAnsi="Arial" w:cs="Arial"/>
                <w:b/>
                <w:bCs/>
              </w:rPr>
              <w:t>X</w:t>
            </w:r>
          </w:p>
        </w:tc>
        <w:tc>
          <w:tcPr>
            <w:tcW w:w="851" w:type="dxa"/>
            <w:vAlign w:val="center"/>
          </w:tcPr>
          <w:p w14:paraId="77D61A53" w14:textId="77777777" w:rsidR="00535AE4" w:rsidRPr="00C116AC" w:rsidRDefault="00535AE4" w:rsidP="00BE548F">
            <w:pPr>
              <w:jc w:val="center"/>
              <w:rPr>
                <w:rFonts w:ascii="Arial" w:eastAsia="Arial" w:hAnsi="Arial" w:cs="Arial"/>
                <w:b/>
                <w:bCs/>
              </w:rPr>
            </w:pPr>
          </w:p>
        </w:tc>
      </w:tr>
      <w:tr w:rsidR="00535AE4" w:rsidRPr="00C116AC" w14:paraId="18CAE23F" w14:textId="77777777" w:rsidTr="00BE548F">
        <w:trPr>
          <w:trHeight w:val="1216"/>
        </w:trPr>
        <w:tc>
          <w:tcPr>
            <w:tcW w:w="846" w:type="dxa"/>
            <w:vAlign w:val="center"/>
          </w:tcPr>
          <w:p w14:paraId="547F8161" w14:textId="31F10314" w:rsidR="00535AE4" w:rsidRPr="000531E9" w:rsidRDefault="008A1861" w:rsidP="00BE548F">
            <w:pPr>
              <w:jc w:val="center"/>
              <w:rPr>
                <w:rFonts w:ascii="Arial" w:eastAsia="Arial" w:hAnsi="Arial" w:cs="Arial"/>
                <w:b/>
              </w:rPr>
            </w:pPr>
            <w:r w:rsidRPr="000531E9">
              <w:rPr>
                <w:rFonts w:ascii="Arial" w:eastAsia="Arial" w:hAnsi="Arial" w:cs="Arial"/>
                <w:b/>
              </w:rPr>
              <w:t>X</w:t>
            </w:r>
          </w:p>
        </w:tc>
        <w:tc>
          <w:tcPr>
            <w:tcW w:w="850" w:type="dxa"/>
            <w:vAlign w:val="center"/>
          </w:tcPr>
          <w:p w14:paraId="3A9340AD" w14:textId="77777777" w:rsidR="00535AE4" w:rsidRPr="000531E9" w:rsidRDefault="00535AE4" w:rsidP="00BE548F">
            <w:pPr>
              <w:jc w:val="center"/>
              <w:rPr>
                <w:rFonts w:ascii="Arial" w:eastAsia="Arial" w:hAnsi="Arial" w:cs="Arial"/>
              </w:rPr>
            </w:pPr>
          </w:p>
        </w:tc>
        <w:tc>
          <w:tcPr>
            <w:tcW w:w="1411" w:type="dxa"/>
          </w:tcPr>
          <w:p w14:paraId="3E250FE7" w14:textId="5A4B8E5A" w:rsidR="00535AE4" w:rsidRPr="000531E9" w:rsidRDefault="006D7F1A">
            <w:pPr>
              <w:jc w:val="center"/>
              <w:rPr>
                <w:rFonts w:ascii="Arial" w:eastAsia="Arial" w:hAnsi="Arial" w:cs="Arial"/>
              </w:rPr>
            </w:pPr>
            <w:r w:rsidRPr="000531E9">
              <w:rPr>
                <w:rFonts w:ascii="Arial" w:eastAsia="Arial" w:hAnsi="Arial" w:cs="Arial"/>
              </w:rPr>
              <w:t>Profesional o técnico vinculado para prestar el servicio público catastral</w:t>
            </w:r>
          </w:p>
        </w:tc>
        <w:tc>
          <w:tcPr>
            <w:tcW w:w="1751" w:type="dxa"/>
            <w:gridSpan w:val="2"/>
          </w:tcPr>
          <w:p w14:paraId="2EDFEFB4" w14:textId="45E86DF1" w:rsidR="00535AE4" w:rsidRPr="000531E9" w:rsidRDefault="00A74D45">
            <w:pPr>
              <w:jc w:val="center"/>
              <w:rPr>
                <w:rFonts w:ascii="Arial" w:eastAsia="Arial" w:hAnsi="Arial" w:cs="Arial"/>
              </w:rPr>
            </w:pPr>
            <w:r w:rsidRPr="000531E9">
              <w:rPr>
                <w:rFonts w:ascii="Arial" w:eastAsia="Arial" w:hAnsi="Arial" w:cs="Arial"/>
              </w:rPr>
              <w:t xml:space="preserve">Sistema de información catastral en el módulo de consulta. </w:t>
            </w:r>
          </w:p>
        </w:tc>
        <w:tc>
          <w:tcPr>
            <w:tcW w:w="1590" w:type="dxa"/>
          </w:tcPr>
          <w:p w14:paraId="5FFB9D9C" w14:textId="66B22117" w:rsidR="00535AE4" w:rsidRPr="000531E9" w:rsidRDefault="00535AE4">
            <w:pPr>
              <w:jc w:val="both"/>
              <w:rPr>
                <w:rFonts w:ascii="Arial" w:eastAsia="Arial" w:hAnsi="Arial" w:cs="Arial"/>
              </w:rPr>
            </w:pPr>
            <w:r w:rsidRPr="000531E9">
              <w:rPr>
                <w:rFonts w:ascii="Arial" w:eastAsia="Arial" w:hAnsi="Arial" w:cs="Arial"/>
              </w:rPr>
              <w:t>Publicar la</w:t>
            </w:r>
            <w:r w:rsidR="007D782A" w:rsidRPr="000531E9">
              <w:rPr>
                <w:rFonts w:ascii="Arial" w:eastAsia="Arial" w:hAnsi="Arial" w:cs="Arial"/>
              </w:rPr>
              <w:t>s</w:t>
            </w:r>
            <w:r w:rsidRPr="000531E9">
              <w:rPr>
                <w:rFonts w:ascii="Arial" w:eastAsia="Arial" w:hAnsi="Arial" w:cs="Arial"/>
              </w:rPr>
              <w:t xml:space="preserve"> actualizaciones masivas</w:t>
            </w:r>
            <w:r w:rsidR="008A1861" w:rsidRPr="000531E9">
              <w:rPr>
                <w:rFonts w:ascii="Arial" w:eastAsia="Arial" w:hAnsi="Arial" w:cs="Arial"/>
              </w:rPr>
              <w:t xml:space="preserve"> o parciales</w:t>
            </w:r>
            <w:r w:rsidRPr="000531E9">
              <w:rPr>
                <w:rFonts w:ascii="Arial" w:eastAsia="Arial" w:hAnsi="Arial" w:cs="Arial"/>
              </w:rPr>
              <w:t xml:space="preserve"> realizadas a la base de datos catastral en el módulo de consulta de información catastral. </w:t>
            </w:r>
          </w:p>
        </w:tc>
        <w:tc>
          <w:tcPr>
            <w:tcW w:w="1917" w:type="dxa"/>
          </w:tcPr>
          <w:p w14:paraId="52DA65FA" w14:textId="0A8A6B65" w:rsidR="00535AE4" w:rsidRDefault="00360D1A">
            <w:pPr>
              <w:jc w:val="center"/>
              <w:rPr>
                <w:rFonts w:ascii="Arial" w:eastAsia="Arial" w:hAnsi="Arial" w:cs="Arial"/>
              </w:rPr>
            </w:pPr>
            <w:r>
              <w:rPr>
                <w:rFonts w:ascii="Arial" w:eastAsia="Arial" w:hAnsi="Arial" w:cs="Arial"/>
              </w:rPr>
              <w:t xml:space="preserve">En esta actividad, se </w:t>
            </w:r>
            <w:r w:rsidR="00BE548F">
              <w:rPr>
                <w:rFonts w:ascii="Arial" w:eastAsia="Arial" w:hAnsi="Arial" w:cs="Arial"/>
              </w:rPr>
              <w:t>publica la</w:t>
            </w:r>
            <w:r>
              <w:rPr>
                <w:rFonts w:ascii="Arial" w:eastAsia="Arial" w:hAnsi="Arial" w:cs="Arial"/>
              </w:rPr>
              <w:t xml:space="preserve"> información actualizada y conservada </w:t>
            </w:r>
            <w:r w:rsidR="00BE548F">
              <w:rPr>
                <w:rFonts w:ascii="Arial" w:eastAsia="Arial" w:hAnsi="Arial" w:cs="Arial"/>
              </w:rPr>
              <w:t xml:space="preserve">de la base de datos catastral en el módulo de consulta del Sistema de Información Catastral. </w:t>
            </w:r>
          </w:p>
        </w:tc>
        <w:tc>
          <w:tcPr>
            <w:tcW w:w="1753" w:type="dxa"/>
            <w:gridSpan w:val="2"/>
          </w:tcPr>
          <w:p w14:paraId="1F870EC6" w14:textId="6345E22C" w:rsidR="00535AE4" w:rsidRDefault="00A74D45">
            <w:pPr>
              <w:jc w:val="center"/>
              <w:rPr>
                <w:rFonts w:ascii="Arial" w:eastAsia="Arial" w:hAnsi="Arial" w:cs="Arial"/>
              </w:rPr>
            </w:pPr>
            <w:r>
              <w:rPr>
                <w:rFonts w:ascii="Arial" w:eastAsia="Arial" w:hAnsi="Arial" w:cs="Arial"/>
              </w:rPr>
              <w:t>Información publicada y actualizada en el Sistema de información catastral en el módulo de consulta, de acuerdo a lo programado.</w:t>
            </w:r>
          </w:p>
        </w:tc>
        <w:tc>
          <w:tcPr>
            <w:tcW w:w="2493" w:type="dxa"/>
            <w:gridSpan w:val="2"/>
          </w:tcPr>
          <w:p w14:paraId="3C4BD6C4" w14:textId="203CAEEF" w:rsidR="006D7F1A" w:rsidRDefault="006D7F1A" w:rsidP="006D7F1A">
            <w:pPr>
              <w:jc w:val="center"/>
              <w:rPr>
                <w:rFonts w:ascii="Arial" w:eastAsia="Arial" w:hAnsi="Arial" w:cs="Arial"/>
              </w:rPr>
            </w:pPr>
            <w:r>
              <w:rPr>
                <w:rFonts w:ascii="Arial" w:eastAsia="Arial" w:hAnsi="Arial" w:cs="Arial"/>
              </w:rPr>
              <w:t>Profesionales responsables de la información del Gestor Catastral del municipio de Fusagasugá.</w:t>
            </w:r>
          </w:p>
          <w:p w14:paraId="447AFCBD" w14:textId="77777777" w:rsidR="006D7F1A" w:rsidRDefault="006D7F1A" w:rsidP="006D7F1A">
            <w:pPr>
              <w:jc w:val="center"/>
              <w:rPr>
                <w:rFonts w:ascii="Arial" w:eastAsia="Arial" w:hAnsi="Arial" w:cs="Arial"/>
              </w:rPr>
            </w:pPr>
          </w:p>
          <w:p w14:paraId="5A4D7639" w14:textId="77777777" w:rsidR="006D7F1A" w:rsidRDefault="006D7F1A" w:rsidP="006D7F1A">
            <w:pPr>
              <w:jc w:val="center"/>
              <w:rPr>
                <w:rFonts w:ascii="Arial" w:eastAsia="Arial" w:hAnsi="Arial" w:cs="Arial"/>
              </w:rPr>
            </w:pPr>
          </w:p>
          <w:p w14:paraId="707B790C" w14:textId="33EB1AB9" w:rsidR="00535AE4" w:rsidRDefault="006D7F1A" w:rsidP="006D7F1A">
            <w:pPr>
              <w:jc w:val="center"/>
              <w:rPr>
                <w:rFonts w:ascii="Arial" w:eastAsia="Arial" w:hAnsi="Arial" w:cs="Arial"/>
              </w:rPr>
            </w:pPr>
            <w:r>
              <w:rPr>
                <w:rFonts w:ascii="Arial" w:eastAsia="Arial" w:hAnsi="Arial" w:cs="Arial"/>
              </w:rPr>
              <w:t xml:space="preserve">Profesionales responsables de la información de la Dirección de Ordenamiento </w:t>
            </w:r>
            <w:r>
              <w:rPr>
                <w:rFonts w:ascii="Arial" w:eastAsia="Arial" w:hAnsi="Arial" w:cs="Arial"/>
              </w:rPr>
              <w:lastRenderedPageBreak/>
              <w:t>Territorial y Gestión Catastral</w:t>
            </w:r>
          </w:p>
          <w:p w14:paraId="5DF29272" w14:textId="77777777" w:rsidR="006D7F1A" w:rsidRDefault="006D7F1A" w:rsidP="006D7F1A">
            <w:pPr>
              <w:jc w:val="center"/>
              <w:rPr>
                <w:rFonts w:ascii="Arial" w:eastAsia="Arial" w:hAnsi="Arial" w:cs="Arial"/>
              </w:rPr>
            </w:pPr>
          </w:p>
          <w:p w14:paraId="1B4E8B70" w14:textId="1F68620D" w:rsidR="006D7F1A" w:rsidRDefault="006D7F1A" w:rsidP="006D7F1A">
            <w:pPr>
              <w:jc w:val="center"/>
              <w:rPr>
                <w:rFonts w:ascii="Arial" w:eastAsia="Arial" w:hAnsi="Arial" w:cs="Arial"/>
              </w:rPr>
            </w:pPr>
            <w:r>
              <w:rPr>
                <w:rFonts w:ascii="Arial" w:eastAsia="Arial" w:hAnsi="Arial" w:cs="Arial"/>
              </w:rPr>
              <w:t xml:space="preserve">Interesados de misionales que requieren información filtrada y clasificada para proyectos, programas y políticas públicas. </w:t>
            </w:r>
          </w:p>
        </w:tc>
        <w:tc>
          <w:tcPr>
            <w:tcW w:w="992" w:type="dxa"/>
            <w:vAlign w:val="center"/>
          </w:tcPr>
          <w:p w14:paraId="2F48026F" w14:textId="2DB1E35E" w:rsidR="00535AE4" w:rsidRPr="00C116AC" w:rsidRDefault="00C116AC" w:rsidP="00BE548F">
            <w:pPr>
              <w:jc w:val="center"/>
              <w:rPr>
                <w:rFonts w:ascii="Arial" w:eastAsia="Arial" w:hAnsi="Arial" w:cs="Arial"/>
                <w:b/>
                <w:bCs/>
              </w:rPr>
            </w:pPr>
            <w:r w:rsidRPr="00C116AC">
              <w:rPr>
                <w:rFonts w:ascii="Arial" w:eastAsia="Arial" w:hAnsi="Arial" w:cs="Arial"/>
                <w:b/>
                <w:bCs/>
              </w:rPr>
              <w:lastRenderedPageBreak/>
              <w:t>X</w:t>
            </w:r>
          </w:p>
        </w:tc>
        <w:tc>
          <w:tcPr>
            <w:tcW w:w="851" w:type="dxa"/>
            <w:vAlign w:val="center"/>
          </w:tcPr>
          <w:p w14:paraId="78921F62" w14:textId="77777777" w:rsidR="00535AE4" w:rsidRPr="00C116AC" w:rsidRDefault="00535AE4" w:rsidP="00BE548F">
            <w:pPr>
              <w:jc w:val="center"/>
              <w:rPr>
                <w:rFonts w:ascii="Arial" w:eastAsia="Arial" w:hAnsi="Arial" w:cs="Arial"/>
                <w:b/>
                <w:bCs/>
              </w:rPr>
            </w:pPr>
          </w:p>
        </w:tc>
      </w:tr>
      <w:tr w:rsidR="00A74D45" w:rsidRPr="00C116AC" w14:paraId="5EC200AE" w14:textId="77777777" w:rsidTr="00BE548F">
        <w:trPr>
          <w:trHeight w:val="1216"/>
        </w:trPr>
        <w:tc>
          <w:tcPr>
            <w:tcW w:w="846" w:type="dxa"/>
            <w:vAlign w:val="center"/>
          </w:tcPr>
          <w:p w14:paraId="5F306001" w14:textId="0CCAA038" w:rsidR="00A74D45" w:rsidRPr="000531E9" w:rsidRDefault="00A74D45" w:rsidP="00BE548F">
            <w:pPr>
              <w:jc w:val="center"/>
              <w:rPr>
                <w:rFonts w:ascii="Arial" w:eastAsia="Arial" w:hAnsi="Arial" w:cs="Arial"/>
                <w:b/>
              </w:rPr>
            </w:pPr>
            <w:r w:rsidRPr="000531E9">
              <w:rPr>
                <w:rFonts w:ascii="Arial" w:eastAsia="Arial" w:hAnsi="Arial" w:cs="Arial"/>
                <w:b/>
              </w:rPr>
              <w:t>X</w:t>
            </w:r>
          </w:p>
        </w:tc>
        <w:tc>
          <w:tcPr>
            <w:tcW w:w="850" w:type="dxa"/>
            <w:vAlign w:val="center"/>
          </w:tcPr>
          <w:p w14:paraId="5DDFE1D9" w14:textId="5471460E" w:rsidR="00A74D45" w:rsidRPr="000531E9" w:rsidRDefault="00A74D45" w:rsidP="00BE548F">
            <w:pPr>
              <w:jc w:val="center"/>
              <w:rPr>
                <w:rFonts w:ascii="Arial" w:eastAsia="Arial" w:hAnsi="Arial" w:cs="Arial"/>
                <w:b/>
                <w:bCs/>
              </w:rPr>
            </w:pPr>
            <w:r w:rsidRPr="000531E9">
              <w:rPr>
                <w:rFonts w:ascii="Arial" w:eastAsia="Arial" w:hAnsi="Arial" w:cs="Arial"/>
                <w:b/>
                <w:bCs/>
              </w:rPr>
              <w:t>X</w:t>
            </w:r>
          </w:p>
        </w:tc>
        <w:tc>
          <w:tcPr>
            <w:tcW w:w="1411" w:type="dxa"/>
          </w:tcPr>
          <w:p w14:paraId="70E839B7" w14:textId="1FA0F8C0" w:rsidR="00A74D45" w:rsidRPr="000531E9" w:rsidRDefault="00A74D45" w:rsidP="00A74D45">
            <w:pPr>
              <w:jc w:val="center"/>
              <w:rPr>
                <w:rFonts w:ascii="Arial" w:eastAsia="Arial" w:hAnsi="Arial" w:cs="Arial"/>
              </w:rPr>
            </w:pPr>
            <w:r w:rsidRPr="000531E9">
              <w:rPr>
                <w:rFonts w:ascii="Arial" w:eastAsia="Arial" w:hAnsi="Arial" w:cs="Arial"/>
              </w:rPr>
              <w:t>Profesional o técnico vinculado para prestar el servicio público catastral</w:t>
            </w:r>
          </w:p>
        </w:tc>
        <w:tc>
          <w:tcPr>
            <w:tcW w:w="1751" w:type="dxa"/>
            <w:gridSpan w:val="2"/>
          </w:tcPr>
          <w:p w14:paraId="29E497C3" w14:textId="77777777" w:rsidR="00A74D45" w:rsidRPr="000531E9" w:rsidRDefault="00A74D45" w:rsidP="00A74D45">
            <w:pPr>
              <w:jc w:val="center"/>
              <w:rPr>
                <w:rFonts w:ascii="Arial" w:eastAsia="Arial" w:hAnsi="Arial" w:cs="Arial"/>
              </w:rPr>
            </w:pPr>
            <w:r w:rsidRPr="000531E9">
              <w:rPr>
                <w:rFonts w:ascii="Arial" w:eastAsia="Arial" w:hAnsi="Arial" w:cs="Arial"/>
              </w:rPr>
              <w:t xml:space="preserve">Base de datos catastral conservada y actualizada. </w:t>
            </w:r>
          </w:p>
          <w:p w14:paraId="05370A3F" w14:textId="77777777" w:rsidR="00A74D45" w:rsidRPr="000531E9" w:rsidRDefault="00A74D45" w:rsidP="00A74D45">
            <w:pPr>
              <w:jc w:val="center"/>
              <w:rPr>
                <w:rFonts w:ascii="Arial" w:eastAsia="Arial" w:hAnsi="Arial" w:cs="Arial"/>
              </w:rPr>
            </w:pPr>
          </w:p>
          <w:p w14:paraId="17FB134D" w14:textId="419ED3FB" w:rsidR="00A74D45" w:rsidRPr="000531E9" w:rsidRDefault="00A74D45" w:rsidP="00A74D45">
            <w:pPr>
              <w:jc w:val="center"/>
              <w:rPr>
                <w:rFonts w:ascii="Arial" w:eastAsia="Arial" w:hAnsi="Arial" w:cs="Arial"/>
              </w:rPr>
            </w:pPr>
            <w:r w:rsidRPr="000531E9">
              <w:rPr>
                <w:rFonts w:ascii="Arial" w:eastAsia="Arial" w:hAnsi="Arial" w:cs="Arial"/>
              </w:rPr>
              <w:t xml:space="preserve"> </w:t>
            </w:r>
          </w:p>
        </w:tc>
        <w:tc>
          <w:tcPr>
            <w:tcW w:w="1590" w:type="dxa"/>
          </w:tcPr>
          <w:p w14:paraId="16202128" w14:textId="404EBB21" w:rsidR="00A74D45" w:rsidRPr="000531E9" w:rsidRDefault="00A74D45" w:rsidP="00A74D45">
            <w:pPr>
              <w:jc w:val="both"/>
              <w:rPr>
                <w:rFonts w:ascii="Arial" w:eastAsia="Arial" w:hAnsi="Arial" w:cs="Arial"/>
              </w:rPr>
            </w:pPr>
            <w:r w:rsidRPr="000531E9">
              <w:rPr>
                <w:rFonts w:ascii="Arial" w:eastAsia="Arial" w:hAnsi="Arial" w:cs="Arial"/>
              </w:rPr>
              <w:t>Reportar a las entidades de regulación, vigilancia y control, así como a las entidades con</w:t>
            </w:r>
            <w:r w:rsidR="007D782A" w:rsidRPr="000531E9">
              <w:rPr>
                <w:rFonts w:ascii="Arial" w:eastAsia="Arial" w:hAnsi="Arial" w:cs="Arial"/>
              </w:rPr>
              <w:t xml:space="preserve"> </w:t>
            </w:r>
            <w:r w:rsidRPr="000531E9">
              <w:rPr>
                <w:rFonts w:ascii="Arial" w:eastAsia="Arial" w:hAnsi="Arial" w:cs="Arial"/>
              </w:rPr>
              <w:t xml:space="preserve"> acuerdos interadministrativos de intercambio de información catastral</w:t>
            </w:r>
            <w:r w:rsidR="007D782A" w:rsidRPr="000531E9">
              <w:rPr>
                <w:rFonts w:ascii="Arial" w:eastAsia="Arial" w:hAnsi="Arial" w:cs="Arial"/>
              </w:rPr>
              <w:t xml:space="preserve"> y otras que por normativa de orden nacional requieren información específica </w:t>
            </w:r>
            <w:r w:rsidRPr="000531E9">
              <w:rPr>
                <w:rFonts w:ascii="Arial" w:eastAsia="Arial" w:hAnsi="Arial" w:cs="Arial"/>
              </w:rPr>
              <w:t>sobre los cambios producidos en la información catastral</w:t>
            </w:r>
            <w:r w:rsidR="007D782A" w:rsidRPr="000531E9">
              <w:rPr>
                <w:rFonts w:ascii="Arial" w:eastAsia="Arial" w:hAnsi="Arial" w:cs="Arial"/>
              </w:rPr>
              <w:t>.</w:t>
            </w:r>
          </w:p>
        </w:tc>
        <w:tc>
          <w:tcPr>
            <w:tcW w:w="1917" w:type="dxa"/>
          </w:tcPr>
          <w:p w14:paraId="69A4A723" w14:textId="531E365A" w:rsidR="00A74D45" w:rsidRDefault="00BE548F" w:rsidP="00A74D45">
            <w:pPr>
              <w:jc w:val="center"/>
              <w:rPr>
                <w:rFonts w:ascii="Arial" w:eastAsia="Arial" w:hAnsi="Arial" w:cs="Arial"/>
              </w:rPr>
            </w:pPr>
            <w:r>
              <w:rPr>
                <w:rFonts w:ascii="Arial" w:eastAsia="Arial" w:hAnsi="Arial" w:cs="Arial"/>
              </w:rPr>
              <w:t xml:space="preserve">En esta actividad, para la conservación catastral es fundamental llevar a cabo la interoperabilidad de la información, para lo cual, dentro del mismo, se establece que los profesionales encargados, realicen el reporte de envío de información requerida, clasificada y filtrada de acuerdo a las necesidades de las entidades externas, para dar cumplimiento a la regulación, vigilancia, control, y el enfoque multipropósito, a las obligaciones </w:t>
            </w:r>
            <w:r>
              <w:rPr>
                <w:rFonts w:ascii="Arial" w:eastAsia="Arial" w:hAnsi="Arial" w:cs="Arial"/>
              </w:rPr>
              <w:lastRenderedPageBreak/>
              <w:t xml:space="preserve">del gestor catastral. </w:t>
            </w:r>
          </w:p>
        </w:tc>
        <w:tc>
          <w:tcPr>
            <w:tcW w:w="1753" w:type="dxa"/>
            <w:gridSpan w:val="2"/>
          </w:tcPr>
          <w:p w14:paraId="6323D9EF" w14:textId="77777777" w:rsidR="00A74D45" w:rsidRDefault="00A74D45" w:rsidP="00A74D45">
            <w:pPr>
              <w:jc w:val="center"/>
              <w:rPr>
                <w:rFonts w:ascii="Arial" w:eastAsia="Arial" w:hAnsi="Arial" w:cs="Arial"/>
              </w:rPr>
            </w:pPr>
            <w:r>
              <w:rPr>
                <w:rFonts w:ascii="Arial" w:eastAsia="Arial" w:hAnsi="Arial" w:cs="Arial"/>
              </w:rPr>
              <w:lastRenderedPageBreak/>
              <w:t xml:space="preserve">Oficio o respuesta de correo electrónico a las entidades. </w:t>
            </w:r>
          </w:p>
          <w:p w14:paraId="6F8373B7" w14:textId="77777777" w:rsidR="00A74D45" w:rsidRDefault="00A74D45" w:rsidP="00A74D45">
            <w:pPr>
              <w:jc w:val="center"/>
              <w:rPr>
                <w:rFonts w:ascii="Arial" w:eastAsia="Arial" w:hAnsi="Arial" w:cs="Arial"/>
              </w:rPr>
            </w:pPr>
          </w:p>
          <w:p w14:paraId="2ACFF788" w14:textId="77777777" w:rsidR="00A74D45" w:rsidRDefault="00A74D45" w:rsidP="00A74D45">
            <w:pPr>
              <w:jc w:val="center"/>
              <w:rPr>
                <w:rFonts w:ascii="Arial" w:eastAsia="Arial" w:hAnsi="Arial" w:cs="Arial"/>
              </w:rPr>
            </w:pPr>
            <w:r>
              <w:rPr>
                <w:rFonts w:ascii="Arial" w:eastAsia="Arial" w:hAnsi="Arial" w:cs="Arial"/>
              </w:rPr>
              <w:t xml:space="preserve">Información filtrada y/o clasificada de tipo catastral. </w:t>
            </w:r>
          </w:p>
          <w:p w14:paraId="52EDD34F" w14:textId="77777777" w:rsidR="00A74D45" w:rsidRDefault="00A74D45" w:rsidP="00A74D45">
            <w:pPr>
              <w:jc w:val="center"/>
              <w:rPr>
                <w:rFonts w:ascii="Arial" w:eastAsia="Arial" w:hAnsi="Arial" w:cs="Arial"/>
              </w:rPr>
            </w:pPr>
          </w:p>
          <w:p w14:paraId="6CACDEFA" w14:textId="3B3C20FF" w:rsidR="00A74D45" w:rsidRDefault="00A74D45" w:rsidP="00A74D45">
            <w:pPr>
              <w:jc w:val="center"/>
              <w:rPr>
                <w:rFonts w:ascii="Arial" w:eastAsia="Arial" w:hAnsi="Arial" w:cs="Arial"/>
              </w:rPr>
            </w:pPr>
            <w:r>
              <w:rPr>
                <w:rFonts w:ascii="Arial" w:eastAsia="Arial" w:hAnsi="Arial" w:cs="Arial"/>
              </w:rPr>
              <w:t>Usuario de módulo de consulta con información catastral clasificada y/o filtrada según requerimientos de la entidad.</w:t>
            </w:r>
          </w:p>
        </w:tc>
        <w:tc>
          <w:tcPr>
            <w:tcW w:w="2493" w:type="dxa"/>
            <w:gridSpan w:val="2"/>
          </w:tcPr>
          <w:p w14:paraId="6D6C2270" w14:textId="77777777" w:rsidR="00A74D45" w:rsidRDefault="00A74D45" w:rsidP="00A74D45">
            <w:pPr>
              <w:jc w:val="center"/>
              <w:rPr>
                <w:rFonts w:ascii="Arial" w:eastAsia="Arial" w:hAnsi="Arial" w:cs="Arial"/>
              </w:rPr>
            </w:pPr>
            <w:r>
              <w:rPr>
                <w:rFonts w:ascii="Arial" w:eastAsia="Arial" w:hAnsi="Arial" w:cs="Arial"/>
              </w:rPr>
              <w:t>Superintendencia de Notaria y Registro.</w:t>
            </w:r>
          </w:p>
          <w:p w14:paraId="7D9A579B" w14:textId="77777777" w:rsidR="00A74D45" w:rsidRDefault="00A74D45" w:rsidP="00A74D45">
            <w:pPr>
              <w:jc w:val="center"/>
              <w:rPr>
                <w:rFonts w:ascii="Arial" w:eastAsia="Arial" w:hAnsi="Arial" w:cs="Arial"/>
              </w:rPr>
            </w:pPr>
          </w:p>
          <w:p w14:paraId="50CDEDBF" w14:textId="77777777" w:rsidR="00A74D45" w:rsidRDefault="00A74D45" w:rsidP="00A74D45">
            <w:pPr>
              <w:jc w:val="center"/>
              <w:rPr>
                <w:rFonts w:ascii="Arial" w:eastAsia="Arial" w:hAnsi="Arial" w:cs="Arial"/>
              </w:rPr>
            </w:pPr>
            <w:r>
              <w:rPr>
                <w:rFonts w:ascii="Arial" w:eastAsia="Arial" w:hAnsi="Arial" w:cs="Arial"/>
              </w:rPr>
              <w:t>Unidad de Restitución de Tierras.</w:t>
            </w:r>
          </w:p>
          <w:p w14:paraId="6D31F356" w14:textId="77777777" w:rsidR="00A74D45" w:rsidRDefault="00A74D45" w:rsidP="00A74D45">
            <w:pPr>
              <w:jc w:val="center"/>
              <w:rPr>
                <w:rFonts w:ascii="Arial" w:eastAsia="Arial" w:hAnsi="Arial" w:cs="Arial"/>
              </w:rPr>
            </w:pPr>
          </w:p>
          <w:p w14:paraId="293E64D5" w14:textId="77777777" w:rsidR="00A74D45" w:rsidRDefault="00A74D45" w:rsidP="00A74D45">
            <w:pPr>
              <w:jc w:val="center"/>
              <w:rPr>
                <w:rFonts w:ascii="Arial" w:eastAsia="Arial" w:hAnsi="Arial" w:cs="Arial"/>
              </w:rPr>
            </w:pPr>
            <w:r>
              <w:rPr>
                <w:rFonts w:ascii="Arial" w:eastAsia="Arial" w:hAnsi="Arial" w:cs="Arial"/>
              </w:rPr>
              <w:t xml:space="preserve">Instituto Geográfico Agustín Codazzi. </w:t>
            </w:r>
          </w:p>
          <w:p w14:paraId="2956B9D5" w14:textId="77777777" w:rsidR="00A74D45" w:rsidRDefault="00A74D45" w:rsidP="00A74D45">
            <w:pPr>
              <w:jc w:val="center"/>
              <w:rPr>
                <w:rFonts w:ascii="Arial" w:eastAsia="Arial" w:hAnsi="Arial" w:cs="Arial"/>
              </w:rPr>
            </w:pPr>
          </w:p>
          <w:p w14:paraId="3EF300ED" w14:textId="1E646CFE" w:rsidR="00A74D45" w:rsidRDefault="00A74D45" w:rsidP="00A74D45">
            <w:pPr>
              <w:jc w:val="center"/>
              <w:rPr>
                <w:rFonts w:ascii="Arial" w:eastAsia="Arial" w:hAnsi="Arial" w:cs="Arial"/>
              </w:rPr>
            </w:pPr>
            <w:r>
              <w:rPr>
                <w:rFonts w:ascii="Arial" w:eastAsia="Arial" w:hAnsi="Arial" w:cs="Arial"/>
              </w:rPr>
              <w:t xml:space="preserve">Empresas o personas jurídicas de proyectos de infraestructura de transporte. </w:t>
            </w:r>
          </w:p>
        </w:tc>
        <w:tc>
          <w:tcPr>
            <w:tcW w:w="992" w:type="dxa"/>
            <w:vAlign w:val="center"/>
          </w:tcPr>
          <w:p w14:paraId="0B77515A" w14:textId="18996C64" w:rsidR="00A74D45" w:rsidRPr="00C116AC" w:rsidRDefault="00A74D45" w:rsidP="00BE548F">
            <w:pPr>
              <w:jc w:val="center"/>
              <w:rPr>
                <w:rFonts w:ascii="Arial" w:eastAsia="Arial" w:hAnsi="Arial" w:cs="Arial"/>
                <w:b/>
                <w:bCs/>
              </w:rPr>
            </w:pPr>
            <w:r>
              <w:rPr>
                <w:rFonts w:ascii="Arial" w:eastAsia="Arial" w:hAnsi="Arial" w:cs="Arial"/>
                <w:b/>
                <w:bCs/>
              </w:rPr>
              <w:t>X</w:t>
            </w:r>
          </w:p>
        </w:tc>
        <w:tc>
          <w:tcPr>
            <w:tcW w:w="851" w:type="dxa"/>
            <w:vAlign w:val="center"/>
          </w:tcPr>
          <w:p w14:paraId="7B78A795" w14:textId="50E001FB" w:rsidR="00A74D45" w:rsidRPr="00C116AC" w:rsidRDefault="00A74D45" w:rsidP="00BE548F">
            <w:pPr>
              <w:jc w:val="center"/>
              <w:rPr>
                <w:rFonts w:ascii="Arial" w:eastAsia="Arial" w:hAnsi="Arial" w:cs="Arial"/>
                <w:b/>
                <w:bCs/>
              </w:rPr>
            </w:pPr>
            <w:r>
              <w:rPr>
                <w:rFonts w:ascii="Arial" w:eastAsia="Arial" w:hAnsi="Arial" w:cs="Arial"/>
                <w:b/>
                <w:bCs/>
              </w:rPr>
              <w:t>X</w:t>
            </w:r>
          </w:p>
        </w:tc>
      </w:tr>
      <w:tr w:rsidR="00A74D45" w14:paraId="178A1CFD" w14:textId="77777777" w:rsidTr="006D7F1A">
        <w:tc>
          <w:tcPr>
            <w:tcW w:w="14454" w:type="dxa"/>
            <w:gridSpan w:val="13"/>
            <w:shd w:val="clear" w:color="auto" w:fill="auto"/>
          </w:tcPr>
          <w:p w14:paraId="7A43D688" w14:textId="77777777" w:rsidR="00A74D45" w:rsidRDefault="00A74D45" w:rsidP="00A74D45">
            <w:pPr>
              <w:jc w:val="center"/>
              <w:rPr>
                <w:rFonts w:ascii="Arial" w:eastAsia="Arial" w:hAnsi="Arial" w:cs="Arial"/>
                <w:b/>
              </w:rPr>
            </w:pPr>
            <w:r>
              <w:rPr>
                <w:rFonts w:ascii="Arial" w:eastAsia="Arial" w:hAnsi="Arial" w:cs="Arial"/>
                <w:b/>
              </w:rPr>
              <w:t>ENTORNO ESPECÍFICO DEL PROCESO</w:t>
            </w:r>
          </w:p>
        </w:tc>
      </w:tr>
      <w:tr w:rsidR="00A74D45" w14:paraId="64526F24" w14:textId="77777777" w:rsidTr="006D7F1A">
        <w:tc>
          <w:tcPr>
            <w:tcW w:w="4478" w:type="dxa"/>
            <w:gridSpan w:val="4"/>
            <w:shd w:val="clear" w:color="auto" w:fill="auto"/>
          </w:tcPr>
          <w:p w14:paraId="2886D9DF" w14:textId="77777777" w:rsidR="00A74D45" w:rsidRPr="00B108E3" w:rsidRDefault="00A74D45" w:rsidP="00A74D45">
            <w:pPr>
              <w:jc w:val="center"/>
              <w:rPr>
                <w:rFonts w:ascii="Arial" w:eastAsia="Arial" w:hAnsi="Arial" w:cs="Arial"/>
                <w:b/>
                <w:bCs/>
              </w:rPr>
            </w:pPr>
            <w:r w:rsidRPr="00B108E3">
              <w:rPr>
                <w:rFonts w:ascii="Arial" w:eastAsia="Arial" w:hAnsi="Arial" w:cs="Arial"/>
                <w:b/>
                <w:bCs/>
              </w:rPr>
              <w:t>Normatividad</w:t>
            </w:r>
          </w:p>
        </w:tc>
        <w:tc>
          <w:tcPr>
            <w:tcW w:w="4160" w:type="dxa"/>
            <w:gridSpan w:val="4"/>
            <w:shd w:val="clear" w:color="auto" w:fill="auto"/>
          </w:tcPr>
          <w:p w14:paraId="5861102F" w14:textId="77777777" w:rsidR="00A74D45" w:rsidRPr="00B108E3" w:rsidRDefault="00A74D45" w:rsidP="00A74D45">
            <w:pPr>
              <w:jc w:val="center"/>
              <w:rPr>
                <w:rFonts w:ascii="Arial" w:eastAsia="Arial" w:hAnsi="Arial" w:cs="Arial"/>
                <w:b/>
                <w:bCs/>
              </w:rPr>
            </w:pPr>
            <w:r w:rsidRPr="00B108E3">
              <w:rPr>
                <w:rFonts w:ascii="Arial" w:eastAsia="Arial" w:hAnsi="Arial" w:cs="Arial"/>
                <w:b/>
                <w:bCs/>
              </w:rPr>
              <w:t>Riesgos identificados</w:t>
            </w:r>
          </w:p>
        </w:tc>
        <w:tc>
          <w:tcPr>
            <w:tcW w:w="5816" w:type="dxa"/>
            <w:gridSpan w:val="5"/>
            <w:shd w:val="clear" w:color="auto" w:fill="auto"/>
          </w:tcPr>
          <w:p w14:paraId="1EB6C28D" w14:textId="77777777" w:rsidR="00A74D45" w:rsidRPr="00B108E3" w:rsidRDefault="00A74D45" w:rsidP="00A74D45">
            <w:pPr>
              <w:jc w:val="center"/>
              <w:rPr>
                <w:rFonts w:ascii="Arial" w:eastAsia="Arial" w:hAnsi="Arial" w:cs="Arial"/>
                <w:b/>
                <w:bCs/>
              </w:rPr>
            </w:pPr>
            <w:r w:rsidRPr="00B108E3">
              <w:rPr>
                <w:rFonts w:ascii="Arial" w:eastAsia="Arial" w:hAnsi="Arial" w:cs="Arial"/>
                <w:b/>
                <w:bCs/>
              </w:rPr>
              <w:t>Controles existentes</w:t>
            </w:r>
          </w:p>
        </w:tc>
      </w:tr>
      <w:tr w:rsidR="00A74D45" w14:paraId="531CDA9C" w14:textId="77777777" w:rsidTr="006D7F1A">
        <w:tc>
          <w:tcPr>
            <w:tcW w:w="4478" w:type="dxa"/>
            <w:gridSpan w:val="4"/>
            <w:shd w:val="clear" w:color="auto" w:fill="auto"/>
          </w:tcPr>
          <w:p w14:paraId="73C424E8" w14:textId="09AD22FE" w:rsidR="00923E8D" w:rsidRDefault="00923E8D" w:rsidP="00A74D45">
            <w:pPr>
              <w:jc w:val="center"/>
              <w:rPr>
                <w:rFonts w:ascii="Arial" w:eastAsia="Arial" w:hAnsi="Arial" w:cs="Arial"/>
              </w:rPr>
            </w:pPr>
            <w:r>
              <w:rPr>
                <w:rFonts w:ascii="Arial" w:eastAsia="Arial" w:hAnsi="Arial" w:cs="Arial"/>
              </w:rPr>
              <w:t>Ley 1955 de 2019, Ley 2294 de 2019</w:t>
            </w:r>
          </w:p>
          <w:p w14:paraId="0C8A1525" w14:textId="042F748E" w:rsidR="004045D2" w:rsidRDefault="004045D2" w:rsidP="00A74D45">
            <w:pPr>
              <w:jc w:val="center"/>
              <w:rPr>
                <w:rFonts w:ascii="Arial" w:eastAsia="Arial" w:hAnsi="Arial" w:cs="Arial"/>
              </w:rPr>
            </w:pPr>
            <w:r>
              <w:rPr>
                <w:rFonts w:ascii="Arial" w:eastAsia="Arial" w:hAnsi="Arial" w:cs="Arial"/>
              </w:rPr>
              <w:t>Decreto 148 de 2020</w:t>
            </w:r>
          </w:p>
          <w:p w14:paraId="5CCF3A2B" w14:textId="01F5065D" w:rsidR="004045D2" w:rsidRDefault="004045D2" w:rsidP="00A74D45">
            <w:pPr>
              <w:jc w:val="center"/>
              <w:rPr>
                <w:rFonts w:ascii="Arial" w:eastAsia="Arial" w:hAnsi="Arial" w:cs="Arial"/>
              </w:rPr>
            </w:pPr>
            <w:r>
              <w:rPr>
                <w:rFonts w:ascii="Arial" w:eastAsia="Arial" w:hAnsi="Arial" w:cs="Arial"/>
              </w:rPr>
              <w:t>Ley 1995 de 2019</w:t>
            </w:r>
          </w:p>
          <w:p w14:paraId="1736E10D" w14:textId="67639E7E" w:rsidR="00A74D45" w:rsidRDefault="00A74D45" w:rsidP="00A74D45">
            <w:pPr>
              <w:jc w:val="center"/>
              <w:rPr>
                <w:rFonts w:ascii="Arial" w:eastAsia="Arial" w:hAnsi="Arial" w:cs="Arial"/>
              </w:rPr>
            </w:pPr>
            <w:r>
              <w:rPr>
                <w:rFonts w:ascii="Arial" w:eastAsia="Arial" w:hAnsi="Arial" w:cs="Arial"/>
              </w:rPr>
              <w:t xml:space="preserve">Decreto 1983 de </w:t>
            </w:r>
            <w:r w:rsidR="00923E8D">
              <w:rPr>
                <w:rFonts w:ascii="Arial" w:eastAsia="Arial" w:hAnsi="Arial" w:cs="Arial"/>
              </w:rPr>
              <w:t>2019</w:t>
            </w:r>
          </w:p>
          <w:p w14:paraId="0041EAEE" w14:textId="257B25C0" w:rsidR="00A74D45" w:rsidRDefault="00A74D45" w:rsidP="00A74D45">
            <w:pPr>
              <w:jc w:val="center"/>
              <w:rPr>
                <w:rFonts w:ascii="Arial" w:eastAsia="Arial" w:hAnsi="Arial" w:cs="Arial"/>
              </w:rPr>
            </w:pPr>
            <w:r>
              <w:rPr>
                <w:rFonts w:ascii="Arial" w:eastAsia="Arial" w:hAnsi="Arial" w:cs="Arial"/>
              </w:rPr>
              <w:t>Resolución 765 de 2020 IGAC</w:t>
            </w:r>
          </w:p>
          <w:p w14:paraId="497EA2B3" w14:textId="52241342" w:rsidR="00A74D45" w:rsidRDefault="00A74D45" w:rsidP="00923E8D">
            <w:pPr>
              <w:jc w:val="center"/>
              <w:rPr>
                <w:rFonts w:ascii="Arial" w:eastAsia="Arial" w:hAnsi="Arial" w:cs="Arial"/>
              </w:rPr>
            </w:pPr>
            <w:r>
              <w:rPr>
                <w:rFonts w:ascii="Arial" w:eastAsia="Arial" w:hAnsi="Arial" w:cs="Arial"/>
              </w:rPr>
              <w:t>Resolución 1149 de 2021 IGAC</w:t>
            </w:r>
          </w:p>
        </w:tc>
        <w:tc>
          <w:tcPr>
            <w:tcW w:w="4160" w:type="dxa"/>
            <w:gridSpan w:val="4"/>
            <w:shd w:val="clear" w:color="auto" w:fill="auto"/>
          </w:tcPr>
          <w:p w14:paraId="1A349914" w14:textId="55A6D819" w:rsidR="00BE117A" w:rsidRDefault="00B108E3" w:rsidP="00A74D45">
            <w:pPr>
              <w:jc w:val="center"/>
              <w:rPr>
                <w:rFonts w:ascii="Arial" w:eastAsia="Arial" w:hAnsi="Arial" w:cs="Arial"/>
              </w:rPr>
            </w:pPr>
            <w:r w:rsidRPr="00B108E3">
              <w:rPr>
                <w:rFonts w:ascii="Arial" w:eastAsia="Arial" w:hAnsi="Arial" w:cs="Arial"/>
              </w:rPr>
              <w:t>Posibilidad de emitir resoluciones, certificados y/o productos de los trámites favoreciendo a terceros sin atender las condiciones técnicas y desconociendo el principio de transparencia y objetividad</w:t>
            </w:r>
          </w:p>
        </w:tc>
        <w:tc>
          <w:tcPr>
            <w:tcW w:w="5816" w:type="dxa"/>
            <w:gridSpan w:val="5"/>
            <w:shd w:val="clear" w:color="auto" w:fill="auto"/>
          </w:tcPr>
          <w:p w14:paraId="71D8E5AE" w14:textId="77777777" w:rsidR="00B108E3" w:rsidRPr="00B108E3" w:rsidRDefault="00B108E3" w:rsidP="00B108E3">
            <w:pPr>
              <w:rPr>
                <w:rFonts w:ascii="Arial" w:eastAsia="Arial" w:hAnsi="Arial" w:cs="Arial"/>
                <w:b/>
                <w:bCs/>
              </w:rPr>
            </w:pPr>
            <w:r w:rsidRPr="00B108E3">
              <w:rPr>
                <w:rFonts w:ascii="Arial" w:eastAsia="Arial" w:hAnsi="Arial" w:cs="Arial"/>
                <w:b/>
                <w:bCs/>
              </w:rPr>
              <w:t xml:space="preserve">Controles: </w:t>
            </w:r>
          </w:p>
          <w:p w14:paraId="450203D0" w14:textId="1BDFC017" w:rsidR="00A74D45" w:rsidRPr="00B108E3" w:rsidRDefault="00B108E3" w:rsidP="00B108E3">
            <w:pPr>
              <w:rPr>
                <w:rFonts w:ascii="Arial" w:eastAsia="Arial" w:hAnsi="Arial" w:cs="Arial"/>
              </w:rPr>
            </w:pPr>
            <w:r w:rsidRPr="00B108E3">
              <w:rPr>
                <w:rFonts w:ascii="Arial" w:eastAsia="Arial" w:hAnsi="Arial" w:cs="Arial"/>
              </w:rPr>
              <w:t>Los funcionarios y contratistas aplican el código de integridad adoptado por la alcaldía.</w:t>
            </w:r>
          </w:p>
          <w:p w14:paraId="01FCF7E3" w14:textId="295988C8" w:rsidR="00B108E3" w:rsidRPr="00B108E3" w:rsidRDefault="00B108E3" w:rsidP="00B108E3">
            <w:pPr>
              <w:pStyle w:val="Prrafodelista"/>
              <w:ind w:left="0"/>
              <w:rPr>
                <w:rFonts w:ascii="Arial" w:eastAsia="Arial" w:hAnsi="Arial" w:cs="Arial"/>
                <w:b/>
                <w:bCs/>
              </w:rPr>
            </w:pPr>
            <w:r w:rsidRPr="00B108E3">
              <w:rPr>
                <w:rFonts w:ascii="Arial" w:eastAsia="Arial" w:hAnsi="Arial" w:cs="Arial"/>
                <w:b/>
                <w:bCs/>
              </w:rPr>
              <w:t>Actividad:</w:t>
            </w:r>
          </w:p>
          <w:p w14:paraId="6EE144E4" w14:textId="72715739" w:rsidR="00B108E3" w:rsidRPr="00B108E3" w:rsidRDefault="00B108E3" w:rsidP="00B108E3">
            <w:pPr>
              <w:rPr>
                <w:rFonts w:ascii="Arial" w:eastAsia="Arial" w:hAnsi="Arial" w:cs="Arial"/>
              </w:rPr>
            </w:pPr>
            <w:r w:rsidRPr="00B108E3">
              <w:rPr>
                <w:rFonts w:ascii="Arial" w:eastAsia="Arial" w:hAnsi="Arial" w:cs="Arial"/>
              </w:rPr>
              <w:t>Realizar socialización sobre el manejo de información sensible aplicando el código de integridad adoptado por la alcaldía</w:t>
            </w:r>
          </w:p>
        </w:tc>
      </w:tr>
      <w:tr w:rsidR="00A74D45" w14:paraId="3690F976" w14:textId="77777777" w:rsidTr="006D7F1A">
        <w:tc>
          <w:tcPr>
            <w:tcW w:w="4478" w:type="dxa"/>
            <w:gridSpan w:val="4"/>
            <w:shd w:val="clear" w:color="auto" w:fill="auto"/>
          </w:tcPr>
          <w:p w14:paraId="14FB6F36" w14:textId="77777777" w:rsidR="00A74D45" w:rsidRDefault="00A74D45" w:rsidP="00A74D45">
            <w:pPr>
              <w:jc w:val="center"/>
              <w:rPr>
                <w:rFonts w:ascii="Arial" w:eastAsia="Arial" w:hAnsi="Arial" w:cs="Arial"/>
              </w:rPr>
            </w:pPr>
          </w:p>
        </w:tc>
        <w:tc>
          <w:tcPr>
            <w:tcW w:w="4160" w:type="dxa"/>
            <w:gridSpan w:val="4"/>
            <w:shd w:val="clear" w:color="auto" w:fill="auto"/>
          </w:tcPr>
          <w:p w14:paraId="0CE62A9C" w14:textId="77777777" w:rsidR="00A74D45" w:rsidRDefault="00A74D45" w:rsidP="00A74D45">
            <w:pPr>
              <w:jc w:val="center"/>
              <w:rPr>
                <w:rFonts w:ascii="Arial" w:eastAsia="Arial" w:hAnsi="Arial" w:cs="Arial"/>
              </w:rPr>
            </w:pPr>
          </w:p>
        </w:tc>
        <w:tc>
          <w:tcPr>
            <w:tcW w:w="5816" w:type="dxa"/>
            <w:gridSpan w:val="5"/>
            <w:shd w:val="clear" w:color="auto" w:fill="auto"/>
          </w:tcPr>
          <w:p w14:paraId="74FD5ACA" w14:textId="77777777" w:rsidR="00A74D45" w:rsidRDefault="00A74D45" w:rsidP="00A74D45">
            <w:pPr>
              <w:jc w:val="center"/>
              <w:rPr>
                <w:rFonts w:ascii="Arial" w:eastAsia="Arial" w:hAnsi="Arial" w:cs="Arial"/>
              </w:rPr>
            </w:pPr>
          </w:p>
        </w:tc>
      </w:tr>
      <w:tr w:rsidR="00A74D45" w14:paraId="203B06EB" w14:textId="77777777" w:rsidTr="006D7F1A">
        <w:tc>
          <w:tcPr>
            <w:tcW w:w="14454" w:type="dxa"/>
            <w:gridSpan w:val="13"/>
            <w:shd w:val="clear" w:color="auto" w:fill="auto"/>
          </w:tcPr>
          <w:p w14:paraId="72BEE3EE" w14:textId="77777777" w:rsidR="00A74D45" w:rsidRDefault="00A74D45" w:rsidP="00A74D45">
            <w:pPr>
              <w:jc w:val="center"/>
              <w:rPr>
                <w:rFonts w:ascii="Arial" w:eastAsia="Arial" w:hAnsi="Arial" w:cs="Arial"/>
                <w:b/>
              </w:rPr>
            </w:pPr>
            <w:r>
              <w:rPr>
                <w:rFonts w:ascii="Arial" w:eastAsia="Arial" w:hAnsi="Arial" w:cs="Arial"/>
                <w:b/>
              </w:rPr>
              <w:t>RECURSOS DEL PROCESO</w:t>
            </w:r>
          </w:p>
        </w:tc>
      </w:tr>
      <w:tr w:rsidR="00A74D45" w14:paraId="7DB27A3C" w14:textId="77777777" w:rsidTr="006D7F1A">
        <w:tc>
          <w:tcPr>
            <w:tcW w:w="4478" w:type="dxa"/>
            <w:gridSpan w:val="4"/>
            <w:shd w:val="clear" w:color="auto" w:fill="auto"/>
          </w:tcPr>
          <w:p w14:paraId="138516C0" w14:textId="77777777" w:rsidR="00A74D45" w:rsidRDefault="00A74D45" w:rsidP="00A74D45">
            <w:pPr>
              <w:jc w:val="center"/>
              <w:rPr>
                <w:rFonts w:ascii="Arial" w:eastAsia="Arial" w:hAnsi="Arial" w:cs="Arial"/>
              </w:rPr>
            </w:pPr>
            <w:r>
              <w:rPr>
                <w:rFonts w:ascii="Arial" w:eastAsia="Arial" w:hAnsi="Arial" w:cs="Arial"/>
              </w:rPr>
              <w:t>Humanos</w:t>
            </w:r>
          </w:p>
        </w:tc>
        <w:tc>
          <w:tcPr>
            <w:tcW w:w="4160" w:type="dxa"/>
            <w:gridSpan w:val="4"/>
            <w:shd w:val="clear" w:color="auto" w:fill="auto"/>
          </w:tcPr>
          <w:p w14:paraId="73C6921F" w14:textId="77777777" w:rsidR="00A74D45" w:rsidRDefault="00A74D45" w:rsidP="00A74D45">
            <w:pPr>
              <w:jc w:val="center"/>
              <w:rPr>
                <w:rFonts w:ascii="Arial" w:eastAsia="Arial" w:hAnsi="Arial" w:cs="Arial"/>
              </w:rPr>
            </w:pPr>
            <w:r>
              <w:rPr>
                <w:rFonts w:ascii="Arial" w:eastAsia="Arial" w:hAnsi="Arial" w:cs="Arial"/>
              </w:rPr>
              <w:t>Técnicos y Tecnológicos</w:t>
            </w:r>
          </w:p>
        </w:tc>
        <w:tc>
          <w:tcPr>
            <w:tcW w:w="5816" w:type="dxa"/>
            <w:gridSpan w:val="5"/>
            <w:shd w:val="clear" w:color="auto" w:fill="auto"/>
          </w:tcPr>
          <w:p w14:paraId="23E0AF51" w14:textId="77777777" w:rsidR="00A74D45" w:rsidRDefault="00A74D45" w:rsidP="00A74D45">
            <w:pPr>
              <w:jc w:val="center"/>
              <w:rPr>
                <w:rFonts w:ascii="Arial" w:eastAsia="Arial" w:hAnsi="Arial" w:cs="Arial"/>
              </w:rPr>
            </w:pPr>
            <w:r>
              <w:rPr>
                <w:rFonts w:ascii="Arial" w:eastAsia="Arial" w:hAnsi="Arial" w:cs="Arial"/>
              </w:rPr>
              <w:t>Documentos/Trámites</w:t>
            </w:r>
          </w:p>
        </w:tc>
      </w:tr>
      <w:tr w:rsidR="00A74D45" w14:paraId="04F01BBC" w14:textId="77777777" w:rsidTr="006D7F1A">
        <w:tc>
          <w:tcPr>
            <w:tcW w:w="4478" w:type="dxa"/>
            <w:gridSpan w:val="4"/>
          </w:tcPr>
          <w:p w14:paraId="43083866" w14:textId="453AC2B1" w:rsidR="00A74D45" w:rsidRDefault="00B108E3" w:rsidP="00A74D45">
            <w:pPr>
              <w:jc w:val="center"/>
              <w:rPr>
                <w:rFonts w:ascii="Arial" w:eastAsia="Arial" w:hAnsi="Arial" w:cs="Arial"/>
              </w:rPr>
            </w:pPr>
            <w:r>
              <w:rPr>
                <w:rFonts w:ascii="Arial" w:eastAsia="Arial" w:hAnsi="Arial" w:cs="Arial"/>
              </w:rPr>
              <w:t xml:space="preserve">Profesionales, técnicos y auxiliares vinculados para la prestación del servicio público catastral. </w:t>
            </w:r>
          </w:p>
        </w:tc>
        <w:tc>
          <w:tcPr>
            <w:tcW w:w="4160" w:type="dxa"/>
            <w:gridSpan w:val="4"/>
          </w:tcPr>
          <w:p w14:paraId="3A0ACEDE" w14:textId="52AB070F" w:rsidR="00A74D45" w:rsidRDefault="00B108E3" w:rsidP="00A74D45">
            <w:pPr>
              <w:jc w:val="center"/>
              <w:rPr>
                <w:rFonts w:ascii="Arial" w:eastAsia="Arial" w:hAnsi="Arial" w:cs="Arial"/>
              </w:rPr>
            </w:pPr>
            <w:r>
              <w:rPr>
                <w:rFonts w:ascii="Arial" w:eastAsia="Arial" w:hAnsi="Arial" w:cs="Arial"/>
              </w:rPr>
              <w:t>Equipos de topografía.</w:t>
            </w:r>
          </w:p>
          <w:p w14:paraId="2C8AC3BB" w14:textId="43B0048A" w:rsidR="00B108E3" w:rsidRDefault="00B108E3" w:rsidP="00A74D45">
            <w:pPr>
              <w:jc w:val="center"/>
              <w:rPr>
                <w:rFonts w:ascii="Arial" w:eastAsia="Arial" w:hAnsi="Arial" w:cs="Arial"/>
              </w:rPr>
            </w:pPr>
            <w:r>
              <w:rPr>
                <w:rFonts w:ascii="Arial" w:eastAsia="Arial" w:hAnsi="Arial" w:cs="Arial"/>
              </w:rPr>
              <w:t>Equipos de fotogrametría.</w:t>
            </w:r>
          </w:p>
          <w:p w14:paraId="16977033" w14:textId="77777777" w:rsidR="00B108E3" w:rsidRDefault="00B108E3" w:rsidP="00A74D45">
            <w:pPr>
              <w:jc w:val="center"/>
              <w:rPr>
                <w:rFonts w:ascii="Arial" w:eastAsia="Arial" w:hAnsi="Arial" w:cs="Arial"/>
              </w:rPr>
            </w:pPr>
            <w:r>
              <w:rPr>
                <w:rFonts w:ascii="Arial" w:eastAsia="Arial" w:hAnsi="Arial" w:cs="Arial"/>
              </w:rPr>
              <w:t>Equipos catastrales.</w:t>
            </w:r>
          </w:p>
          <w:p w14:paraId="28D4FB1E" w14:textId="77777777" w:rsidR="00B108E3" w:rsidRDefault="00B108E3" w:rsidP="00A74D45">
            <w:pPr>
              <w:jc w:val="center"/>
              <w:rPr>
                <w:rFonts w:ascii="Arial" w:eastAsia="Arial" w:hAnsi="Arial" w:cs="Arial"/>
              </w:rPr>
            </w:pPr>
            <w:r>
              <w:rPr>
                <w:rFonts w:ascii="Arial" w:eastAsia="Arial" w:hAnsi="Arial" w:cs="Arial"/>
              </w:rPr>
              <w:t>Software para Sistemas de Información Geográfica</w:t>
            </w:r>
          </w:p>
          <w:p w14:paraId="0A502BCE" w14:textId="77777777" w:rsidR="00B108E3" w:rsidRDefault="00B108E3" w:rsidP="00A74D45">
            <w:pPr>
              <w:jc w:val="center"/>
              <w:rPr>
                <w:rFonts w:ascii="Arial" w:eastAsia="Arial" w:hAnsi="Arial" w:cs="Arial"/>
              </w:rPr>
            </w:pPr>
            <w:r>
              <w:rPr>
                <w:rFonts w:ascii="Arial" w:eastAsia="Arial" w:hAnsi="Arial" w:cs="Arial"/>
              </w:rPr>
              <w:t>Página web Alcaldía y Gestor Catastral</w:t>
            </w:r>
          </w:p>
          <w:p w14:paraId="52FFE8E4" w14:textId="77777777" w:rsidR="00B108E3" w:rsidRDefault="00B108E3" w:rsidP="00A74D45">
            <w:pPr>
              <w:jc w:val="center"/>
              <w:rPr>
                <w:rFonts w:ascii="Arial" w:eastAsia="Arial" w:hAnsi="Arial" w:cs="Arial"/>
              </w:rPr>
            </w:pPr>
            <w:r>
              <w:rPr>
                <w:rFonts w:ascii="Arial" w:eastAsia="Arial" w:hAnsi="Arial" w:cs="Arial"/>
              </w:rPr>
              <w:t xml:space="preserve">Sistema de Información Control </w:t>
            </w:r>
            <w:proofErr w:type="spellStart"/>
            <w:r>
              <w:rPr>
                <w:rFonts w:ascii="Arial" w:eastAsia="Arial" w:hAnsi="Arial" w:cs="Arial"/>
              </w:rPr>
              <w:t>Doc</w:t>
            </w:r>
            <w:proofErr w:type="spellEnd"/>
          </w:p>
          <w:p w14:paraId="3C50FACA" w14:textId="77777777" w:rsidR="00B108E3" w:rsidRDefault="00B108E3" w:rsidP="00A74D45">
            <w:pPr>
              <w:jc w:val="center"/>
              <w:rPr>
                <w:rFonts w:ascii="Arial" w:eastAsia="Arial" w:hAnsi="Arial" w:cs="Arial"/>
              </w:rPr>
            </w:pPr>
            <w:r>
              <w:rPr>
                <w:rFonts w:ascii="Arial" w:eastAsia="Arial" w:hAnsi="Arial" w:cs="Arial"/>
              </w:rPr>
              <w:t>Sistema de Información Catastral.</w:t>
            </w:r>
          </w:p>
          <w:p w14:paraId="6F8C9233" w14:textId="77777777" w:rsidR="00884891" w:rsidRDefault="00884891" w:rsidP="00A74D45">
            <w:pPr>
              <w:jc w:val="center"/>
              <w:rPr>
                <w:rFonts w:ascii="Arial" w:eastAsia="Arial" w:hAnsi="Arial" w:cs="Arial"/>
              </w:rPr>
            </w:pPr>
            <w:r>
              <w:rPr>
                <w:rFonts w:ascii="Arial" w:eastAsia="Arial" w:hAnsi="Arial" w:cs="Arial"/>
              </w:rPr>
              <w:t>Correos electrónicos</w:t>
            </w:r>
          </w:p>
          <w:p w14:paraId="2D686A69" w14:textId="114F3ADA" w:rsidR="00884891" w:rsidRDefault="00884891" w:rsidP="00A74D45">
            <w:pPr>
              <w:jc w:val="center"/>
              <w:rPr>
                <w:rFonts w:ascii="Arial" w:eastAsia="Arial" w:hAnsi="Arial" w:cs="Arial"/>
              </w:rPr>
            </w:pPr>
            <w:r>
              <w:rPr>
                <w:rFonts w:ascii="Arial" w:eastAsia="Arial" w:hAnsi="Arial" w:cs="Arial"/>
              </w:rPr>
              <w:t>QNAP</w:t>
            </w:r>
          </w:p>
        </w:tc>
        <w:tc>
          <w:tcPr>
            <w:tcW w:w="5816" w:type="dxa"/>
            <w:gridSpan w:val="5"/>
          </w:tcPr>
          <w:p w14:paraId="2B85A6F7" w14:textId="77777777" w:rsidR="00A74D45" w:rsidRDefault="00B108E3" w:rsidP="00A74D45">
            <w:pPr>
              <w:jc w:val="center"/>
              <w:rPr>
                <w:rFonts w:ascii="Arial" w:eastAsia="Arial" w:hAnsi="Arial" w:cs="Arial"/>
              </w:rPr>
            </w:pPr>
            <w:r>
              <w:rPr>
                <w:rFonts w:ascii="Arial" w:eastAsia="Arial" w:hAnsi="Arial" w:cs="Arial"/>
              </w:rPr>
              <w:t>Formatos para radicar, procesar y resolver trámites, entre los cuales se encuentran principalmente:</w:t>
            </w:r>
          </w:p>
          <w:p w14:paraId="6CD1B20C" w14:textId="77777777" w:rsidR="00B108E3" w:rsidRDefault="00B108E3" w:rsidP="00A74D45">
            <w:pPr>
              <w:jc w:val="center"/>
              <w:rPr>
                <w:rFonts w:ascii="Arial" w:eastAsia="Arial" w:hAnsi="Arial" w:cs="Arial"/>
              </w:rPr>
            </w:pPr>
            <w:r>
              <w:rPr>
                <w:rFonts w:ascii="Arial" w:eastAsia="Arial" w:hAnsi="Arial" w:cs="Arial"/>
              </w:rPr>
              <w:t>Formato de Trámites Catastrales</w:t>
            </w:r>
          </w:p>
          <w:p w14:paraId="0D02CAC1" w14:textId="77777777" w:rsidR="00B108E3" w:rsidRDefault="00B108E3" w:rsidP="00A74D45">
            <w:pPr>
              <w:jc w:val="center"/>
              <w:rPr>
                <w:rFonts w:ascii="Arial" w:eastAsia="Arial" w:hAnsi="Arial" w:cs="Arial"/>
              </w:rPr>
            </w:pPr>
            <w:r>
              <w:rPr>
                <w:rFonts w:ascii="Arial" w:eastAsia="Arial" w:hAnsi="Arial" w:cs="Arial"/>
              </w:rPr>
              <w:t>Formato de Calificación</w:t>
            </w:r>
          </w:p>
          <w:p w14:paraId="6AA9448F" w14:textId="762F3573" w:rsidR="00B108E3" w:rsidRDefault="00B108E3" w:rsidP="00A74D45">
            <w:pPr>
              <w:jc w:val="center"/>
              <w:rPr>
                <w:rFonts w:ascii="Arial" w:eastAsia="Arial" w:hAnsi="Arial" w:cs="Arial"/>
              </w:rPr>
            </w:pPr>
            <w:r>
              <w:rPr>
                <w:rFonts w:ascii="Arial" w:eastAsia="Arial" w:hAnsi="Arial" w:cs="Arial"/>
              </w:rPr>
              <w:t>Formatos borrador de resolución</w:t>
            </w:r>
          </w:p>
          <w:p w14:paraId="1E72A55A" w14:textId="10809470" w:rsidR="00B108E3" w:rsidRDefault="00B108E3" w:rsidP="00A74D45">
            <w:pPr>
              <w:jc w:val="center"/>
              <w:rPr>
                <w:rFonts w:ascii="Arial" w:eastAsia="Arial" w:hAnsi="Arial" w:cs="Arial"/>
              </w:rPr>
            </w:pPr>
            <w:r>
              <w:rPr>
                <w:rFonts w:ascii="Arial" w:eastAsia="Arial" w:hAnsi="Arial" w:cs="Arial"/>
              </w:rPr>
              <w:t>Formatos de respuesta</w:t>
            </w:r>
          </w:p>
          <w:p w14:paraId="21C5C6D1" w14:textId="0BB52413" w:rsidR="00B108E3" w:rsidRDefault="00B108E3" w:rsidP="00A74D45">
            <w:pPr>
              <w:jc w:val="center"/>
              <w:rPr>
                <w:rFonts w:ascii="Arial" w:eastAsia="Arial" w:hAnsi="Arial" w:cs="Arial"/>
              </w:rPr>
            </w:pPr>
            <w:r>
              <w:rPr>
                <w:rFonts w:ascii="Arial" w:eastAsia="Arial" w:hAnsi="Arial" w:cs="Arial"/>
              </w:rPr>
              <w:t>Formatos de notificación</w:t>
            </w:r>
          </w:p>
          <w:p w14:paraId="19C71151" w14:textId="2C5DADC9" w:rsidR="00B108E3" w:rsidRDefault="00B108E3" w:rsidP="00A74D45">
            <w:pPr>
              <w:jc w:val="center"/>
              <w:rPr>
                <w:rFonts w:ascii="Arial" w:eastAsia="Arial" w:hAnsi="Arial" w:cs="Arial"/>
              </w:rPr>
            </w:pPr>
          </w:p>
        </w:tc>
      </w:tr>
      <w:tr w:rsidR="00A74D45" w14:paraId="0E04F6A2" w14:textId="77777777" w:rsidTr="006D7F1A">
        <w:tc>
          <w:tcPr>
            <w:tcW w:w="4478" w:type="dxa"/>
            <w:gridSpan w:val="4"/>
          </w:tcPr>
          <w:p w14:paraId="0A649D78" w14:textId="77777777" w:rsidR="00A74D45" w:rsidRDefault="00A74D45" w:rsidP="00A74D45">
            <w:pPr>
              <w:jc w:val="center"/>
              <w:rPr>
                <w:rFonts w:ascii="Arial" w:eastAsia="Arial" w:hAnsi="Arial" w:cs="Arial"/>
              </w:rPr>
            </w:pPr>
          </w:p>
        </w:tc>
        <w:tc>
          <w:tcPr>
            <w:tcW w:w="4160" w:type="dxa"/>
            <w:gridSpan w:val="4"/>
          </w:tcPr>
          <w:p w14:paraId="50F9B17A" w14:textId="77777777" w:rsidR="00A74D45" w:rsidRDefault="00A74D45" w:rsidP="00A74D45">
            <w:pPr>
              <w:jc w:val="center"/>
              <w:rPr>
                <w:rFonts w:ascii="Arial" w:eastAsia="Arial" w:hAnsi="Arial" w:cs="Arial"/>
              </w:rPr>
            </w:pPr>
          </w:p>
        </w:tc>
        <w:tc>
          <w:tcPr>
            <w:tcW w:w="5816" w:type="dxa"/>
            <w:gridSpan w:val="5"/>
          </w:tcPr>
          <w:p w14:paraId="161A6798" w14:textId="77777777" w:rsidR="00A74D45" w:rsidRDefault="00A74D45" w:rsidP="00A74D45">
            <w:pPr>
              <w:jc w:val="center"/>
              <w:rPr>
                <w:rFonts w:ascii="Arial" w:eastAsia="Arial" w:hAnsi="Arial" w:cs="Arial"/>
              </w:rPr>
            </w:pPr>
          </w:p>
        </w:tc>
      </w:tr>
      <w:tr w:rsidR="00A74D45" w14:paraId="2938CAEC" w14:textId="77777777" w:rsidTr="006D7F1A">
        <w:tc>
          <w:tcPr>
            <w:tcW w:w="14454" w:type="dxa"/>
            <w:gridSpan w:val="13"/>
          </w:tcPr>
          <w:p w14:paraId="6F76521B" w14:textId="77777777" w:rsidR="00A74D45" w:rsidRDefault="00A74D45" w:rsidP="00A74D45">
            <w:pPr>
              <w:jc w:val="center"/>
              <w:rPr>
                <w:rFonts w:ascii="Arial" w:eastAsia="Arial" w:hAnsi="Arial" w:cs="Arial"/>
                <w:b/>
              </w:rPr>
            </w:pPr>
            <w:r>
              <w:rPr>
                <w:rFonts w:ascii="Arial" w:eastAsia="Arial" w:hAnsi="Arial" w:cs="Arial"/>
                <w:b/>
              </w:rPr>
              <w:t>MEDICIÓN DEL PROCESO - INDICADORES</w:t>
            </w:r>
          </w:p>
        </w:tc>
      </w:tr>
      <w:tr w:rsidR="00A74D45" w14:paraId="23FF7449" w14:textId="77777777" w:rsidTr="006D7F1A">
        <w:tc>
          <w:tcPr>
            <w:tcW w:w="14454" w:type="dxa"/>
            <w:gridSpan w:val="13"/>
          </w:tcPr>
          <w:p w14:paraId="74392E2C" w14:textId="04A5C7B0" w:rsidR="00884891" w:rsidRDefault="00884891" w:rsidP="00A74D45">
            <w:pPr>
              <w:jc w:val="center"/>
              <w:rPr>
                <w:rFonts w:ascii="Arial" w:eastAsia="Arial" w:hAnsi="Arial" w:cs="Arial"/>
                <w:b/>
              </w:rPr>
            </w:pPr>
            <w:r>
              <w:rPr>
                <w:rFonts w:ascii="Arial" w:eastAsia="Arial" w:hAnsi="Arial" w:cs="Arial"/>
                <w:b/>
              </w:rPr>
              <w:t>Indicadores de Conservación:</w:t>
            </w:r>
          </w:p>
          <w:p w14:paraId="4A628117" w14:textId="77777777" w:rsidR="00884891" w:rsidRDefault="00884891" w:rsidP="00A74D45">
            <w:pPr>
              <w:jc w:val="center"/>
              <w:rPr>
                <w:rFonts w:ascii="Arial" w:eastAsia="Arial" w:hAnsi="Arial" w:cs="Arial"/>
                <w:b/>
              </w:rPr>
            </w:pPr>
          </w:p>
          <w:p w14:paraId="3BB6AB02" w14:textId="0C74A7C3" w:rsidR="00884891" w:rsidRPr="00884891" w:rsidRDefault="00884891" w:rsidP="00884891">
            <w:pPr>
              <w:pStyle w:val="Prrafodelista"/>
              <w:numPr>
                <w:ilvl w:val="0"/>
                <w:numId w:val="3"/>
              </w:numPr>
              <w:jc w:val="center"/>
              <w:rPr>
                <w:rFonts w:ascii="Arial" w:eastAsia="Arial" w:hAnsi="Arial" w:cs="Arial"/>
                <w:bCs/>
              </w:rPr>
            </w:pPr>
            <w:r>
              <w:rPr>
                <w:rFonts w:ascii="Arial" w:eastAsia="Arial" w:hAnsi="Arial" w:cs="Arial"/>
                <w:b/>
              </w:rPr>
              <w:t xml:space="preserve">Cumplimiento de respuesta a trámites= </w:t>
            </w:r>
            <w:r w:rsidRPr="00884891">
              <w:rPr>
                <w:rFonts w:ascii="Arial" w:eastAsia="Arial" w:hAnsi="Arial" w:cs="Arial"/>
                <w:bCs/>
              </w:rPr>
              <w:t>Cantidad de trámites radicados / Cantidad de Trámites resueltos</w:t>
            </w:r>
          </w:p>
          <w:p w14:paraId="305DC5B2" w14:textId="77777777" w:rsidR="00884891" w:rsidRPr="00884891" w:rsidRDefault="00884891" w:rsidP="00884891">
            <w:pPr>
              <w:pStyle w:val="Prrafodelista"/>
              <w:numPr>
                <w:ilvl w:val="0"/>
                <w:numId w:val="3"/>
              </w:numPr>
              <w:jc w:val="center"/>
              <w:rPr>
                <w:rFonts w:ascii="Arial" w:eastAsia="Arial" w:hAnsi="Arial" w:cs="Arial"/>
                <w:b/>
              </w:rPr>
            </w:pPr>
          </w:p>
          <w:p w14:paraId="3B94A607" w14:textId="04C77DFE" w:rsidR="00A74D45" w:rsidRDefault="00884891" w:rsidP="00A74D45">
            <w:pPr>
              <w:jc w:val="center"/>
              <w:rPr>
                <w:rFonts w:ascii="Arial" w:eastAsia="Arial" w:hAnsi="Arial" w:cs="Arial"/>
                <w:b/>
              </w:rPr>
            </w:pPr>
            <w:r>
              <w:rPr>
                <w:rFonts w:ascii="Arial" w:eastAsia="Arial" w:hAnsi="Arial" w:cs="Arial"/>
                <w:b/>
              </w:rPr>
              <w:t>Indicadores de Riesgo:</w:t>
            </w:r>
          </w:p>
          <w:p w14:paraId="5C2C4C54" w14:textId="77777777" w:rsidR="00884891" w:rsidRDefault="00884891" w:rsidP="00A74D45">
            <w:pPr>
              <w:jc w:val="center"/>
              <w:rPr>
                <w:rFonts w:ascii="Arial" w:eastAsia="Arial" w:hAnsi="Arial" w:cs="Arial"/>
                <w:b/>
              </w:rPr>
            </w:pPr>
          </w:p>
          <w:p w14:paraId="02CD95FB" w14:textId="129A475E" w:rsidR="00884891" w:rsidRPr="00884891" w:rsidRDefault="00884891" w:rsidP="00884891">
            <w:pPr>
              <w:pStyle w:val="Prrafodelista"/>
              <w:numPr>
                <w:ilvl w:val="0"/>
                <w:numId w:val="3"/>
              </w:numPr>
              <w:jc w:val="center"/>
              <w:rPr>
                <w:rFonts w:ascii="Arial" w:eastAsia="Arial" w:hAnsi="Arial" w:cs="Arial"/>
                <w:b/>
              </w:rPr>
            </w:pPr>
            <w:r>
              <w:rPr>
                <w:rFonts w:ascii="Arial" w:eastAsia="Arial" w:hAnsi="Arial" w:cs="Arial"/>
                <w:b/>
              </w:rPr>
              <w:t xml:space="preserve">Mitigar riesgo existente= </w:t>
            </w:r>
            <w:r w:rsidRPr="00884891">
              <w:rPr>
                <w:rFonts w:ascii="Arial" w:eastAsia="Arial" w:hAnsi="Arial" w:cs="Arial"/>
                <w:bCs/>
              </w:rPr>
              <w:t>Cantidad de asistentes a socialización/ total de personas vinculadas al servicio de conservación catastral.</w:t>
            </w:r>
          </w:p>
        </w:tc>
      </w:tr>
    </w:tbl>
    <w:p w14:paraId="1A1CCD8C" w14:textId="77777777" w:rsidR="003E6B8C" w:rsidRDefault="003E6B8C">
      <w:pPr>
        <w:rPr>
          <w:rFonts w:ascii="Arial" w:eastAsia="Arial" w:hAnsi="Arial" w:cs="Arial"/>
        </w:rPr>
      </w:pPr>
    </w:p>
    <w:sectPr w:rsidR="003E6B8C" w:rsidSect="006D7F1A">
      <w:pgSz w:w="15840" w:h="12240" w:orient="landscape"/>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7781F"/>
    <w:multiLevelType w:val="hybridMultilevel"/>
    <w:tmpl w:val="73E242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BAE163C"/>
    <w:multiLevelType w:val="hybridMultilevel"/>
    <w:tmpl w:val="BEB477C2"/>
    <w:lvl w:ilvl="0" w:tplc="8206C32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6A93495"/>
    <w:multiLevelType w:val="hybridMultilevel"/>
    <w:tmpl w:val="D3FE542E"/>
    <w:lvl w:ilvl="0" w:tplc="D1C2790A">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8C"/>
    <w:rsid w:val="00031D07"/>
    <w:rsid w:val="000531E9"/>
    <w:rsid w:val="000B17D3"/>
    <w:rsid w:val="000F650D"/>
    <w:rsid w:val="00147B4B"/>
    <w:rsid w:val="00151D3B"/>
    <w:rsid w:val="0022058C"/>
    <w:rsid w:val="0033194C"/>
    <w:rsid w:val="00352E7C"/>
    <w:rsid w:val="00360D1A"/>
    <w:rsid w:val="003760A2"/>
    <w:rsid w:val="003764F2"/>
    <w:rsid w:val="00386629"/>
    <w:rsid w:val="003E6B8C"/>
    <w:rsid w:val="004045D2"/>
    <w:rsid w:val="00425BD3"/>
    <w:rsid w:val="00535AE4"/>
    <w:rsid w:val="005835E4"/>
    <w:rsid w:val="0060605A"/>
    <w:rsid w:val="00623E03"/>
    <w:rsid w:val="006452B1"/>
    <w:rsid w:val="0067343D"/>
    <w:rsid w:val="006B705E"/>
    <w:rsid w:val="006D07DF"/>
    <w:rsid w:val="006D7F1A"/>
    <w:rsid w:val="006E45C9"/>
    <w:rsid w:val="0078515C"/>
    <w:rsid w:val="007D782A"/>
    <w:rsid w:val="008147BB"/>
    <w:rsid w:val="00884891"/>
    <w:rsid w:val="00897C72"/>
    <w:rsid w:val="008A1861"/>
    <w:rsid w:val="00923E8D"/>
    <w:rsid w:val="00A27963"/>
    <w:rsid w:val="00A670BB"/>
    <w:rsid w:val="00A74D45"/>
    <w:rsid w:val="00B108E3"/>
    <w:rsid w:val="00B626D9"/>
    <w:rsid w:val="00BE117A"/>
    <w:rsid w:val="00BE548F"/>
    <w:rsid w:val="00C04E4E"/>
    <w:rsid w:val="00C116AC"/>
    <w:rsid w:val="00C2017F"/>
    <w:rsid w:val="00C36C8F"/>
    <w:rsid w:val="00C8596A"/>
    <w:rsid w:val="00E658BC"/>
    <w:rsid w:val="00F20B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D9E70"/>
  <w15:docId w15:val="{B3DE12CF-4ECD-458C-9843-44A661D9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31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875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D35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3575"/>
    <w:rPr>
      <w:rFonts w:ascii="Segoe UI" w:hAnsi="Segoe UI" w:cs="Segoe UI"/>
      <w:sz w:val="18"/>
      <w:szCs w:val="18"/>
    </w:rPr>
  </w:style>
  <w:style w:type="paragraph" w:styleId="Prrafodelista">
    <w:name w:val="List Paragraph"/>
    <w:basedOn w:val="Normal"/>
    <w:link w:val="PrrafodelistaCar"/>
    <w:uiPriority w:val="34"/>
    <w:qFormat/>
    <w:rsid w:val="00FD78EB"/>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customStyle="1" w:styleId="PrrafodelistaCar">
    <w:name w:val="Párrafo de lista Car"/>
    <w:basedOn w:val="Fuentedeprrafopredeter"/>
    <w:link w:val="Prrafodelista"/>
    <w:uiPriority w:val="34"/>
    <w:locked/>
    <w:rsid w:val="0033194C"/>
  </w:style>
  <w:style w:type="paragraph" w:customStyle="1" w:styleId="Default">
    <w:name w:val="Default"/>
    <w:rsid w:val="00C04E4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592599">
      <w:bodyDiv w:val="1"/>
      <w:marLeft w:val="0"/>
      <w:marRight w:val="0"/>
      <w:marTop w:val="0"/>
      <w:marBottom w:val="0"/>
      <w:divBdr>
        <w:top w:val="none" w:sz="0" w:space="0" w:color="auto"/>
        <w:left w:val="none" w:sz="0" w:space="0" w:color="auto"/>
        <w:bottom w:val="none" w:sz="0" w:space="0" w:color="auto"/>
        <w:right w:val="none" w:sz="0" w:space="0" w:color="auto"/>
      </w:divBdr>
      <w:divsChild>
        <w:div w:id="1308780700">
          <w:marLeft w:val="0"/>
          <w:marRight w:val="0"/>
          <w:marTop w:val="0"/>
          <w:marBottom w:val="0"/>
          <w:divBdr>
            <w:top w:val="none" w:sz="0" w:space="0" w:color="auto"/>
            <w:left w:val="none" w:sz="0" w:space="0" w:color="auto"/>
            <w:bottom w:val="none" w:sz="0" w:space="0" w:color="auto"/>
            <w:right w:val="none" w:sz="0" w:space="0" w:color="auto"/>
          </w:divBdr>
          <w:divsChild>
            <w:div w:id="489754243">
              <w:marLeft w:val="0"/>
              <w:marRight w:val="0"/>
              <w:marTop w:val="0"/>
              <w:marBottom w:val="0"/>
              <w:divBdr>
                <w:top w:val="none" w:sz="0" w:space="0" w:color="auto"/>
                <w:left w:val="none" w:sz="0" w:space="0" w:color="auto"/>
                <w:bottom w:val="none" w:sz="0" w:space="0" w:color="auto"/>
                <w:right w:val="none" w:sz="0" w:space="0" w:color="auto"/>
              </w:divBdr>
            </w:div>
          </w:divsChild>
        </w:div>
        <w:div w:id="680667336">
          <w:marLeft w:val="0"/>
          <w:marRight w:val="0"/>
          <w:marTop w:val="0"/>
          <w:marBottom w:val="0"/>
          <w:divBdr>
            <w:top w:val="none" w:sz="0" w:space="0" w:color="auto"/>
            <w:left w:val="none" w:sz="0" w:space="0" w:color="auto"/>
            <w:bottom w:val="none" w:sz="0" w:space="0" w:color="auto"/>
            <w:right w:val="none" w:sz="0" w:space="0" w:color="auto"/>
          </w:divBdr>
          <w:divsChild>
            <w:div w:id="1275359281">
              <w:marLeft w:val="0"/>
              <w:marRight w:val="0"/>
              <w:marTop w:val="0"/>
              <w:marBottom w:val="0"/>
              <w:divBdr>
                <w:top w:val="none" w:sz="0" w:space="0" w:color="auto"/>
                <w:left w:val="none" w:sz="0" w:space="0" w:color="auto"/>
                <w:bottom w:val="none" w:sz="0" w:space="0" w:color="auto"/>
                <w:right w:val="none" w:sz="0" w:space="0" w:color="auto"/>
              </w:divBdr>
            </w:div>
          </w:divsChild>
        </w:div>
        <w:div w:id="1417941955">
          <w:marLeft w:val="0"/>
          <w:marRight w:val="0"/>
          <w:marTop w:val="0"/>
          <w:marBottom w:val="0"/>
          <w:divBdr>
            <w:top w:val="none" w:sz="0" w:space="0" w:color="auto"/>
            <w:left w:val="none" w:sz="0" w:space="0" w:color="auto"/>
            <w:bottom w:val="none" w:sz="0" w:space="0" w:color="auto"/>
            <w:right w:val="none" w:sz="0" w:space="0" w:color="auto"/>
          </w:divBdr>
          <w:divsChild>
            <w:div w:id="532574281">
              <w:marLeft w:val="0"/>
              <w:marRight w:val="0"/>
              <w:marTop w:val="0"/>
              <w:marBottom w:val="0"/>
              <w:divBdr>
                <w:top w:val="none" w:sz="0" w:space="0" w:color="auto"/>
                <w:left w:val="none" w:sz="0" w:space="0" w:color="auto"/>
                <w:bottom w:val="none" w:sz="0" w:space="0" w:color="auto"/>
                <w:right w:val="none" w:sz="0" w:space="0" w:color="auto"/>
              </w:divBdr>
            </w:div>
          </w:divsChild>
        </w:div>
        <w:div w:id="1291939188">
          <w:marLeft w:val="0"/>
          <w:marRight w:val="0"/>
          <w:marTop w:val="0"/>
          <w:marBottom w:val="0"/>
          <w:divBdr>
            <w:top w:val="none" w:sz="0" w:space="0" w:color="auto"/>
            <w:left w:val="none" w:sz="0" w:space="0" w:color="auto"/>
            <w:bottom w:val="none" w:sz="0" w:space="0" w:color="auto"/>
            <w:right w:val="none" w:sz="0" w:space="0" w:color="auto"/>
          </w:divBdr>
          <w:divsChild>
            <w:div w:id="517038886">
              <w:marLeft w:val="0"/>
              <w:marRight w:val="0"/>
              <w:marTop w:val="0"/>
              <w:marBottom w:val="0"/>
              <w:divBdr>
                <w:top w:val="none" w:sz="0" w:space="0" w:color="auto"/>
                <w:left w:val="none" w:sz="0" w:space="0" w:color="auto"/>
                <w:bottom w:val="none" w:sz="0" w:space="0" w:color="auto"/>
                <w:right w:val="none" w:sz="0" w:space="0" w:color="auto"/>
              </w:divBdr>
            </w:div>
          </w:divsChild>
        </w:div>
        <w:div w:id="678700921">
          <w:marLeft w:val="0"/>
          <w:marRight w:val="0"/>
          <w:marTop w:val="0"/>
          <w:marBottom w:val="0"/>
          <w:divBdr>
            <w:top w:val="none" w:sz="0" w:space="0" w:color="auto"/>
            <w:left w:val="none" w:sz="0" w:space="0" w:color="auto"/>
            <w:bottom w:val="none" w:sz="0" w:space="0" w:color="auto"/>
            <w:right w:val="none" w:sz="0" w:space="0" w:color="auto"/>
          </w:divBdr>
          <w:divsChild>
            <w:div w:id="636491859">
              <w:marLeft w:val="0"/>
              <w:marRight w:val="0"/>
              <w:marTop w:val="0"/>
              <w:marBottom w:val="0"/>
              <w:divBdr>
                <w:top w:val="none" w:sz="0" w:space="0" w:color="auto"/>
                <w:left w:val="none" w:sz="0" w:space="0" w:color="auto"/>
                <w:bottom w:val="none" w:sz="0" w:space="0" w:color="auto"/>
                <w:right w:val="none" w:sz="0" w:space="0" w:color="auto"/>
              </w:divBdr>
            </w:div>
          </w:divsChild>
        </w:div>
        <w:div w:id="359822645">
          <w:marLeft w:val="0"/>
          <w:marRight w:val="0"/>
          <w:marTop w:val="0"/>
          <w:marBottom w:val="0"/>
          <w:divBdr>
            <w:top w:val="none" w:sz="0" w:space="0" w:color="auto"/>
            <w:left w:val="none" w:sz="0" w:space="0" w:color="auto"/>
            <w:bottom w:val="none" w:sz="0" w:space="0" w:color="auto"/>
            <w:right w:val="none" w:sz="0" w:space="0" w:color="auto"/>
          </w:divBdr>
          <w:divsChild>
            <w:div w:id="1301809645">
              <w:marLeft w:val="0"/>
              <w:marRight w:val="0"/>
              <w:marTop w:val="0"/>
              <w:marBottom w:val="0"/>
              <w:divBdr>
                <w:top w:val="none" w:sz="0" w:space="0" w:color="auto"/>
                <w:left w:val="none" w:sz="0" w:space="0" w:color="auto"/>
                <w:bottom w:val="none" w:sz="0" w:space="0" w:color="auto"/>
                <w:right w:val="none" w:sz="0" w:space="0" w:color="auto"/>
              </w:divBdr>
            </w:div>
            <w:div w:id="1724601914">
              <w:marLeft w:val="0"/>
              <w:marRight w:val="0"/>
              <w:marTop w:val="0"/>
              <w:marBottom w:val="0"/>
              <w:divBdr>
                <w:top w:val="none" w:sz="0" w:space="0" w:color="auto"/>
                <w:left w:val="none" w:sz="0" w:space="0" w:color="auto"/>
                <w:bottom w:val="none" w:sz="0" w:space="0" w:color="auto"/>
                <w:right w:val="none" w:sz="0" w:space="0" w:color="auto"/>
              </w:divBdr>
            </w:div>
          </w:divsChild>
        </w:div>
        <w:div w:id="1273634840">
          <w:marLeft w:val="0"/>
          <w:marRight w:val="0"/>
          <w:marTop w:val="0"/>
          <w:marBottom w:val="0"/>
          <w:divBdr>
            <w:top w:val="none" w:sz="0" w:space="0" w:color="auto"/>
            <w:left w:val="none" w:sz="0" w:space="0" w:color="auto"/>
            <w:bottom w:val="none" w:sz="0" w:space="0" w:color="auto"/>
            <w:right w:val="none" w:sz="0" w:space="0" w:color="auto"/>
          </w:divBdr>
          <w:divsChild>
            <w:div w:id="364404061">
              <w:marLeft w:val="0"/>
              <w:marRight w:val="0"/>
              <w:marTop w:val="0"/>
              <w:marBottom w:val="0"/>
              <w:divBdr>
                <w:top w:val="none" w:sz="0" w:space="0" w:color="auto"/>
                <w:left w:val="none" w:sz="0" w:space="0" w:color="auto"/>
                <w:bottom w:val="none" w:sz="0" w:space="0" w:color="auto"/>
                <w:right w:val="none" w:sz="0" w:space="0" w:color="auto"/>
              </w:divBdr>
            </w:div>
          </w:divsChild>
        </w:div>
        <w:div w:id="2103598594">
          <w:marLeft w:val="0"/>
          <w:marRight w:val="0"/>
          <w:marTop w:val="0"/>
          <w:marBottom w:val="0"/>
          <w:divBdr>
            <w:top w:val="none" w:sz="0" w:space="0" w:color="auto"/>
            <w:left w:val="none" w:sz="0" w:space="0" w:color="auto"/>
            <w:bottom w:val="none" w:sz="0" w:space="0" w:color="auto"/>
            <w:right w:val="none" w:sz="0" w:space="0" w:color="auto"/>
          </w:divBdr>
          <w:divsChild>
            <w:div w:id="1193222676">
              <w:marLeft w:val="0"/>
              <w:marRight w:val="0"/>
              <w:marTop w:val="0"/>
              <w:marBottom w:val="0"/>
              <w:divBdr>
                <w:top w:val="none" w:sz="0" w:space="0" w:color="auto"/>
                <w:left w:val="none" w:sz="0" w:space="0" w:color="auto"/>
                <w:bottom w:val="none" w:sz="0" w:space="0" w:color="auto"/>
                <w:right w:val="none" w:sz="0" w:space="0" w:color="auto"/>
              </w:divBdr>
            </w:div>
          </w:divsChild>
        </w:div>
        <w:div w:id="1752652272">
          <w:marLeft w:val="0"/>
          <w:marRight w:val="0"/>
          <w:marTop w:val="0"/>
          <w:marBottom w:val="0"/>
          <w:divBdr>
            <w:top w:val="none" w:sz="0" w:space="0" w:color="auto"/>
            <w:left w:val="none" w:sz="0" w:space="0" w:color="auto"/>
            <w:bottom w:val="none" w:sz="0" w:space="0" w:color="auto"/>
            <w:right w:val="none" w:sz="0" w:space="0" w:color="auto"/>
          </w:divBdr>
          <w:divsChild>
            <w:div w:id="422341098">
              <w:marLeft w:val="0"/>
              <w:marRight w:val="0"/>
              <w:marTop w:val="0"/>
              <w:marBottom w:val="0"/>
              <w:divBdr>
                <w:top w:val="none" w:sz="0" w:space="0" w:color="auto"/>
                <w:left w:val="none" w:sz="0" w:space="0" w:color="auto"/>
                <w:bottom w:val="none" w:sz="0" w:space="0" w:color="auto"/>
                <w:right w:val="none" w:sz="0" w:space="0" w:color="auto"/>
              </w:divBdr>
            </w:div>
          </w:divsChild>
        </w:div>
        <w:div w:id="510069803">
          <w:marLeft w:val="0"/>
          <w:marRight w:val="0"/>
          <w:marTop w:val="0"/>
          <w:marBottom w:val="0"/>
          <w:divBdr>
            <w:top w:val="none" w:sz="0" w:space="0" w:color="auto"/>
            <w:left w:val="none" w:sz="0" w:space="0" w:color="auto"/>
            <w:bottom w:val="none" w:sz="0" w:space="0" w:color="auto"/>
            <w:right w:val="none" w:sz="0" w:space="0" w:color="auto"/>
          </w:divBdr>
          <w:divsChild>
            <w:div w:id="16899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CSmmzPljV5M1oo/2yZ/JdxYszQ==">AMUW2mVG0V1WulMc8a5QfhvHZGgSdV2Jx1Xm+BvcQN9twm17LTla95oTe5WAEuKPfN0+7ehHhAE8fRmOVc0f4RvM+4RhfFEIAgrxXGBv6124IFOBuBzxta0=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1999</Words>
  <Characters>10999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Alejandra</dc:creator>
  <cp:lastModifiedBy>Dora Aydee Huertas Valencia</cp:lastModifiedBy>
  <cp:revision>2</cp:revision>
  <dcterms:created xsi:type="dcterms:W3CDTF">2023-12-06T16:24:00Z</dcterms:created>
  <dcterms:modified xsi:type="dcterms:W3CDTF">2023-12-06T16:24:00Z</dcterms:modified>
</cp:coreProperties>
</file>