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0EEE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Pr="00771580">
        <w:rPr>
          <w:rFonts w:ascii="Arial" w:hAnsi="Arial" w:cs="Arial"/>
          <w:b/>
          <w:bCs/>
          <w:sz w:val="20"/>
          <w:szCs w:val="20"/>
        </w:rPr>
        <w:t>VERIFICACION CONVENIOS SOLIDARIOS LEY 1551 DE 2012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CC0F6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</w:p>
    <w:p w14:paraId="22C38AFD" w14:textId="476584BF" w:rsidR="00771580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(Historia laboral, contratos, otras series compuestas)</w:t>
      </w:r>
    </w:p>
    <w:p w14:paraId="1CA274B9" w14:textId="77777777" w:rsidR="00765D6E" w:rsidRPr="00330686" w:rsidRDefault="00765D6E" w:rsidP="00771580">
      <w:pPr>
        <w:rPr>
          <w:rFonts w:ascii="Arial" w:hAnsi="Arial" w:cs="Arial"/>
          <w:b/>
          <w:bCs/>
          <w:sz w:val="20"/>
          <w:szCs w:val="20"/>
        </w:rPr>
      </w:pPr>
    </w:p>
    <w:p w14:paraId="227779A0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</w:p>
    <w:p w14:paraId="5C81AD2A" w14:textId="40E369DA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C118DE">
        <w:rPr>
          <w:rFonts w:ascii="Arial" w:hAnsi="Arial" w:cs="Arial"/>
          <w:b/>
          <w:bCs/>
          <w:sz w:val="20"/>
          <w:szCs w:val="20"/>
        </w:rPr>
        <w:t>EXPEDIENTE:</w:t>
      </w:r>
      <w:r w:rsidR="00C118DE" w:rsidRPr="00330686">
        <w:rPr>
          <w:rFonts w:ascii="Arial" w:hAnsi="Arial" w:cs="Arial"/>
          <w:b/>
          <w:bCs/>
          <w:sz w:val="20"/>
          <w:szCs w:val="20"/>
        </w:rPr>
        <w:t xml:space="preserve"> _</w:t>
      </w:r>
      <w:r w:rsidRPr="00330686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</w:t>
      </w:r>
    </w:p>
    <w:p w14:paraId="75DD0D61" w14:textId="77777777" w:rsidR="00771580" w:rsidRPr="00330686" w:rsidRDefault="00771580" w:rsidP="00771580">
      <w:pPr>
        <w:rPr>
          <w:rFonts w:ascii="Arial" w:hAnsi="Arial" w:cs="Arial"/>
          <w:sz w:val="20"/>
          <w:szCs w:val="20"/>
        </w:rPr>
      </w:pPr>
    </w:p>
    <w:tbl>
      <w:tblPr>
        <w:tblW w:w="11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76"/>
        <w:gridCol w:w="2849"/>
        <w:gridCol w:w="1525"/>
        <w:gridCol w:w="1154"/>
        <w:gridCol w:w="1238"/>
        <w:gridCol w:w="1545"/>
        <w:gridCol w:w="126"/>
      </w:tblGrid>
      <w:tr w:rsidR="00771580" w:rsidRPr="00330686" w14:paraId="4F8EF7F3" w14:textId="77777777" w:rsidTr="00C118DE">
        <w:trPr>
          <w:gridAfter w:val="1"/>
          <w:wAfter w:w="126" w:type="dxa"/>
          <w:trHeight w:val="793"/>
        </w:trPr>
        <w:tc>
          <w:tcPr>
            <w:tcW w:w="1348" w:type="dxa"/>
            <w:vMerge w:val="restart"/>
            <w:vAlign w:val="center"/>
          </w:tcPr>
          <w:p w14:paraId="3C573C5F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79B3E558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1276" w:type="dxa"/>
            <w:vMerge w:val="restart"/>
            <w:vAlign w:val="center"/>
          </w:tcPr>
          <w:p w14:paraId="05726333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N. RADICADO</w:t>
            </w:r>
          </w:p>
        </w:tc>
        <w:tc>
          <w:tcPr>
            <w:tcW w:w="4374" w:type="dxa"/>
            <w:gridSpan w:val="2"/>
            <w:vMerge w:val="restart"/>
          </w:tcPr>
          <w:p w14:paraId="10544351" w14:textId="77777777" w:rsidR="00771580" w:rsidRPr="00330686" w:rsidRDefault="00771580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A73F37" w14:textId="77777777" w:rsidR="00771580" w:rsidRPr="00330686" w:rsidRDefault="00771580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154" w:type="dxa"/>
            <w:vMerge w:val="restart"/>
            <w:vAlign w:val="center"/>
          </w:tcPr>
          <w:p w14:paraId="2A30CAB8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  <w:tc>
          <w:tcPr>
            <w:tcW w:w="2783" w:type="dxa"/>
            <w:gridSpan w:val="2"/>
            <w:vAlign w:val="center"/>
          </w:tcPr>
          <w:p w14:paraId="2CDDAEFD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 de quien ingresa el tipo documental</w:t>
            </w:r>
          </w:p>
        </w:tc>
      </w:tr>
      <w:tr w:rsidR="00771580" w:rsidRPr="00330686" w14:paraId="1644B401" w14:textId="77777777" w:rsidTr="00C118DE">
        <w:trPr>
          <w:gridAfter w:val="1"/>
          <w:wAfter w:w="126" w:type="dxa"/>
          <w:trHeight w:val="284"/>
        </w:trPr>
        <w:tc>
          <w:tcPr>
            <w:tcW w:w="1348" w:type="dxa"/>
            <w:vMerge/>
          </w:tcPr>
          <w:p w14:paraId="3ACB0F87" w14:textId="77777777" w:rsidR="00771580" w:rsidRPr="00330686" w:rsidRDefault="00771580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F7740" w14:textId="77777777" w:rsidR="00771580" w:rsidRPr="00330686" w:rsidRDefault="00771580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Merge/>
          </w:tcPr>
          <w:p w14:paraId="212E977C" w14:textId="77777777" w:rsidR="00771580" w:rsidRPr="00330686" w:rsidRDefault="00771580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14:paraId="13764398" w14:textId="77777777" w:rsidR="00771580" w:rsidRPr="00330686" w:rsidRDefault="00771580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B0BE600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INGRESA</w:t>
            </w:r>
          </w:p>
        </w:tc>
        <w:tc>
          <w:tcPr>
            <w:tcW w:w="1545" w:type="dxa"/>
          </w:tcPr>
          <w:p w14:paraId="5283684A" w14:textId="77777777" w:rsidR="00771580" w:rsidRPr="00330686" w:rsidRDefault="00771580" w:rsidP="00CA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CA4DFC" w:rsidRPr="00330686" w14:paraId="6738DD6D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64BA4B0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D1C0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288A271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Banco de proyectos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1ECC8C7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8365D2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A1189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94F5DBB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0B937B8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F60D0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15FC255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Estudio de necesidad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51AEEE1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EF1304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D5775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06A8489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64CB99B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4BF9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9C71A51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color w:val="000000"/>
                <w:sz w:val="20"/>
                <w:szCs w:val="18"/>
              </w:rPr>
              <w:t>Análisis del Sector</w:t>
            </w:r>
            <w:r w:rsidR="00D227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36493EB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2F7A92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22141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7C90D9E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216B5A1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C8B9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533C1CD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 xml:space="preserve">Viabilidad 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7D9E93C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799713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9874E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0626F32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071C487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15679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73485BE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Presentación Proyecto (propuesta) avalada por el Secretario de Infraestructura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44FB9B1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379D61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16F92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E85AA1E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B50930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5406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92530A6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Copia estatutos / incluida facultad para suscribir convenios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32C819C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92FB4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BFC8C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7FBE7AC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8DC337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F2BA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52A9430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Copia plan de acción (Organización comunitaria)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5D83CC3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43DCDC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0BC11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C7732DC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25F39A9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F267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1F299BC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Copia presupuesto aprobado de la vigencia (Organización comunitaria)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3300B59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D4311B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0C35C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ABAE05D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63E7048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58A6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9BA9530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Acta de aprobación en asamblea (Organización comunitaria)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65FA262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895BC1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5CD09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848A6A9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3E3E096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BA86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D787E84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 xml:space="preserve">Copia de certificado de existencia y representación legal de la organización entregado por </w:t>
            </w:r>
            <w:smartTag w:uri="urn:schemas-microsoft-com:office:smarttags" w:element="PersonName">
              <w:smartTagPr>
                <w:attr w:name="ProductID" w:val="la Secretaria"/>
              </w:smartTagPr>
              <w:r w:rsidRPr="00CA4DFC">
                <w:rPr>
                  <w:rFonts w:ascii="Arial" w:hAnsi="Arial" w:cs="Arial"/>
                  <w:sz w:val="20"/>
                  <w:szCs w:val="18"/>
                </w:rPr>
                <w:t>la Secretaria</w:t>
              </w:r>
            </w:smartTag>
            <w:r w:rsidRPr="00CA4DFC">
              <w:rPr>
                <w:rFonts w:ascii="Arial" w:hAnsi="Arial" w:cs="Arial"/>
                <w:sz w:val="20"/>
                <w:szCs w:val="18"/>
              </w:rPr>
              <w:t xml:space="preserve"> de Gobierno Municipal.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629A549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5ACC9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BC064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8AF6C65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062E59F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3E37E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CF2F387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Copia cedula de ciudadanía del Representante Legal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6F7569B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66686D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50112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2A5B878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2CDE4D5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AA72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5FA5543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Copia del Registro Único Tributario (RUT) de la (Organización comunitaria)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5FA5AEA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2290E4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16D2E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29E7423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AA2913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89DC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4B8D241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Certificado de la apertura de la Cuenta Corriente en una entidad financiera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1166B2A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BDF61A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B1AF4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C5A9294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53DA3CC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A84D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9A82C0B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Estados Financieros con corte a 31 de diciembre del año anterior, balance general y estado de resultados. (Organización comunitaria)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154" w:type="dxa"/>
          </w:tcPr>
          <w:p w14:paraId="13AE4AF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07F66B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95152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64B3658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79B5FDD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75B1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1CF9B97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A4DFC">
              <w:rPr>
                <w:rFonts w:ascii="Arial" w:hAnsi="Arial" w:cs="Arial"/>
                <w:sz w:val="20"/>
                <w:szCs w:val="18"/>
              </w:rPr>
              <w:t>Solicitud de Creación del proceso</w:t>
            </w:r>
            <w:r w:rsidR="00D227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2270B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5490B5D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E9CC59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55B69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217985F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E70A64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9047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91CDB97" w14:textId="77777777" w:rsidR="00CA4DFC" w:rsidRPr="00CA4DFC" w:rsidRDefault="00503E5D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  <w:r w:rsidR="00D2270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4" w:type="dxa"/>
          </w:tcPr>
          <w:p w14:paraId="2320F69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2A0C45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98198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4EE9248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3E3D4FE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001A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9BC333E" w14:textId="77777777" w:rsidR="00CA4DFC" w:rsidRPr="00CA4DFC" w:rsidRDefault="00803485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Póliza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Aprobación de Póliza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0406A79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E5926E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37135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D85C8E0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F6E902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DD4C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4F8CC9C" w14:textId="77777777" w:rsidR="00CA4DFC" w:rsidRPr="00CA4DFC" w:rsidRDefault="00803485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Acta de Inicio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154" w:type="dxa"/>
          </w:tcPr>
          <w:p w14:paraId="27CE28F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B05FFE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36B33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D9DFEBD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078244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5593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A0D6D00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54" w:type="dxa"/>
          </w:tcPr>
          <w:p w14:paraId="301B6BC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7033FF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B890F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E419F38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1427C8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098D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7E460B8" w14:textId="77777777" w:rsidR="00CA4DFC" w:rsidRPr="00CA4DFC" w:rsidRDefault="00CA4DFC" w:rsidP="00C118D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54" w:type="dxa"/>
          </w:tcPr>
          <w:p w14:paraId="0F5F734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BD604C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82BAB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56F82CD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3686360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2BE9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0E5CAB2" w14:textId="77777777" w:rsidR="00CA4DFC" w:rsidRPr="00682C95" w:rsidRDefault="00CA4DFC" w:rsidP="00C118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2C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</w:tcPr>
          <w:p w14:paraId="5A9DD87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4864A3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D9D28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9598E9B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01F9DDE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C36C5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9203C00" w14:textId="77777777" w:rsidR="00CA4DFC" w:rsidRPr="00330686" w:rsidRDefault="00CA4DFC" w:rsidP="00C118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4AA6FD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990780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59428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9B78EF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6BC0A32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0F18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E7DBAF4" w14:textId="77777777" w:rsidR="00CA4DFC" w:rsidRPr="00330686" w:rsidRDefault="00CA4DFC" w:rsidP="00C118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879FB5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AACAE4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A7641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B5A6331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51F44D9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11B4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6905DF0" w14:textId="77777777" w:rsidR="00CA4DFC" w:rsidRPr="00330686" w:rsidRDefault="00CA4DFC" w:rsidP="00C118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B70B6A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E1BDED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3FA99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25DB04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059C3E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7479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621319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2780BE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26D708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832CE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9A735F1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2F401C9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47D7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09DAD5F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C10F46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17BB8B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69A33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7BDFFBD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ECD4AE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F263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429921F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9D7AB6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1D800F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A9B62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8B42396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3F08BC0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1D4C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5ED6CCE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073D46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6A77A4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0A1A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FB8032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1C612E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FE07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FE3FA9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81080B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C27BA5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25444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BCD26E8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15D8F9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B467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1AB013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859BD5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5C0CA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32114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D6A4C49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685A7DE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BF44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3F75C4D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39CD06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1F42F3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C3965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E51BF33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61FD627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B72FD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EB254CC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A6BD0D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538249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E1B10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8B714F4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120D6F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316C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9EE66E0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9ED864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8442E2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AAB4D0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7A7CD75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2ABC7C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D0AA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C2E297E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1FAA08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6ED98D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0D274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02B7AF2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2B81DEC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4CCAB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D08C3F1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451ADA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C7F7C8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D8AB2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0E7AE54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3F18662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4215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D4FD667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AE1186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872830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19B2A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C2700EE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5317712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CDE8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6D2B66B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CACEFA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171B54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2442AB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7B4750E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4F5B58A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4D3F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7D2538B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7FCEFE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D8BAE9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B653A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88B76A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0FB5AD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D8281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086F996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521B34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8E8799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8CC5C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566A61A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5953899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2EE3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B09142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656551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90A123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68B14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62B4678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DFEDFB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9C9D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F2062AB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8760AB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38705F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FBF67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86838FA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53B1A2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6F24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368884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C40A50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708790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16E55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CEACFE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15EC5E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A3AB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E0AEFCC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49E27D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26C69C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422FA5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4E2B07F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736716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AA91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74256AE9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A83563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8F79A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3A2D2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8A16EB3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799B99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72FF8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9C18DC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168B37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8B950C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5C512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EBCCE74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420B1B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E16B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FCA3987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C0DE21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BA72B0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729841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A527E3D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0C49142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6F81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CB8F8C7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F2CC36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3505F5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6582A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E5A88B8" w14:textId="77777777" w:rsidTr="00C118DE">
        <w:trPr>
          <w:gridAfter w:val="1"/>
          <w:wAfter w:w="126" w:type="dxa"/>
          <w:trHeight w:val="269"/>
        </w:trPr>
        <w:tc>
          <w:tcPr>
            <w:tcW w:w="1348" w:type="dxa"/>
          </w:tcPr>
          <w:p w14:paraId="19C1B2C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3E36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5684E0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D8600F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8DFD3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CE4C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196A975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23BE51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D092E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2A15356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206B76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6B7986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C5DB2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7B263F1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BEF9AC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10F99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043EC06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8C277A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775E4F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DEA02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476BD89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31B0C66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7490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37AABC7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41CB74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CAFEB4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E2878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59608EA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A51E2A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1B94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7FDD95A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2C2549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433547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3BEA3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5F391E6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7E0E24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5C5F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A976399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CD4D57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C0F5F1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BF322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7AD0D87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C312A4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0AEA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7A91EF9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E161C4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147F09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FE5A30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C676DFE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4ECD73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0A789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5C1C1BA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531DA3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48DE53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9F82B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92CA237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6F3813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E47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1959061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1D09E1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B4DFC2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CF1A3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D55A33A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057FEB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340C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56979D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A73517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5093CD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6ED7B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6B5C539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3963C09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F1BA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4345FCA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84B698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01B384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4AE16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4A6BD92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65BD3E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D279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E44FAE4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759BC4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8995D5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9DBE9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4C0FFE7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BC33B6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B463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7052B893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07FC99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164F51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91AD09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08820F9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B2632F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DCC6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C1663E0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20282E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563F15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2E7D4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26D8BC5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165BBA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E107F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02BD5DE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CB877B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D4BD8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77EA8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31788BFD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F97E40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3A3C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97DFA5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0F952D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7EBD24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EED54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D48EF1F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89F2D2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4B6A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D309544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BDB0EB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DCF96F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FDF1C2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F89226E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20A4D0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909E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73E14BA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3ADD85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F5096D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B7497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29F823D2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AFAC08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8207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2C1EB32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468839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88D8BC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9374FA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7CB35F0A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F82FAD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D015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F8A13AC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F215A8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D9A5A2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81B96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D09DE05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0851F7A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750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704E2EF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1829F59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B27FF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88E7AC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B249ABB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E972DA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000B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8E94A06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8C9893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A1F64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7289F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48D4C2B3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650E06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CF16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26851804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AF71C0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4FA484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B4881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EBC3037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253E34A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76CC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E911310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E95133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81027D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D50F6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F12838B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7492935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C010C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130EDEB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D2431E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09C3DF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022A0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442AC9E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544D25C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F9C5D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220E576E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B3CE0E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98D559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184603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6F69D07C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CE506D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406A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1BEFB8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6C3FD85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7E1E03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634C1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FD09648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1B9FE1F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AC1BF0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8B8BF45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28EA84A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5DAD9C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7E1784B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1FD1BEAA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60223B7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0595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18023EA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BEEA286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CDDB257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00F8E44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08DF890E" w14:textId="77777777" w:rsidTr="00C118DE">
        <w:trPr>
          <w:gridAfter w:val="1"/>
          <w:wAfter w:w="126" w:type="dxa"/>
          <w:trHeight w:val="254"/>
        </w:trPr>
        <w:tc>
          <w:tcPr>
            <w:tcW w:w="1348" w:type="dxa"/>
          </w:tcPr>
          <w:p w14:paraId="4C8C524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C60EE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2D5F51B8" w14:textId="77777777" w:rsidR="00CA4DFC" w:rsidRPr="00330686" w:rsidRDefault="00CA4DFC" w:rsidP="00C11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CCECFB8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5039172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EFA6D1" w14:textId="77777777" w:rsidR="00CA4DFC" w:rsidRPr="00330686" w:rsidRDefault="00CA4DFC" w:rsidP="00CA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DFC" w:rsidRPr="00330686" w14:paraId="57893D75" w14:textId="77777777" w:rsidTr="00C118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1061" w:type="dxa"/>
            <w:gridSpan w:val="8"/>
          </w:tcPr>
          <w:p w14:paraId="02998B7F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</w:tc>
      </w:tr>
      <w:tr w:rsidR="00CA4DFC" w:rsidRPr="00330686" w14:paraId="4BBE56A4" w14:textId="77777777" w:rsidTr="00C118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473" w:type="dxa"/>
            <w:gridSpan w:val="3"/>
          </w:tcPr>
          <w:p w14:paraId="4707A5CB" w14:textId="77777777" w:rsidR="00CA4DFC" w:rsidRPr="00330686" w:rsidRDefault="00CA4DFC" w:rsidP="00C118DE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8" w:type="dxa"/>
            <w:gridSpan w:val="5"/>
          </w:tcPr>
          <w:p w14:paraId="0B7049FF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RESPONSABLE (Líder del proceso): </w:t>
            </w:r>
          </w:p>
          <w:p w14:paraId="6DD368AB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34854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AA10D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611DBA" w14:textId="77777777" w:rsidR="00CA4DFC" w:rsidRPr="00330686" w:rsidRDefault="00CA4DFC" w:rsidP="00C118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0EA4F9" w14:textId="77777777" w:rsidR="00771580" w:rsidRDefault="00771580" w:rsidP="00771580">
      <w:pPr>
        <w:rPr>
          <w:rFonts w:ascii="Arial" w:hAnsi="Arial" w:cs="Arial"/>
          <w:sz w:val="20"/>
          <w:szCs w:val="20"/>
        </w:rPr>
      </w:pPr>
    </w:p>
    <w:sectPr w:rsidR="00771580" w:rsidSect="00D21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41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CE33" w14:textId="77777777" w:rsidR="004E7BAA" w:rsidRDefault="004E7BAA" w:rsidP="00295403">
      <w:r>
        <w:separator/>
      </w:r>
    </w:p>
  </w:endnote>
  <w:endnote w:type="continuationSeparator" w:id="0">
    <w:p w14:paraId="1648022E" w14:textId="77777777" w:rsidR="004E7BAA" w:rsidRDefault="004E7BAA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C876" w14:textId="77777777" w:rsidR="00CD1531" w:rsidRDefault="00CD1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FF7C8" w14:textId="77777777" w:rsidR="00CD1531" w:rsidRDefault="00CD15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E030" w14:textId="77777777" w:rsidR="00CD1531" w:rsidRDefault="00CD1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7957A" w14:textId="77777777" w:rsidR="004E7BAA" w:rsidRDefault="004E7BAA" w:rsidP="00295403">
      <w:r>
        <w:separator/>
      </w:r>
    </w:p>
  </w:footnote>
  <w:footnote w:type="continuationSeparator" w:id="0">
    <w:p w14:paraId="2321F98A" w14:textId="77777777" w:rsidR="004E7BAA" w:rsidRDefault="004E7BAA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0735" w14:textId="77777777" w:rsidR="00CD1531" w:rsidRDefault="00CD15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786"/>
      <w:gridCol w:w="3472"/>
      <w:gridCol w:w="733"/>
      <w:gridCol w:w="2968"/>
    </w:tblGrid>
    <w:tr w:rsidR="00295403" w:rsidRPr="008F6774" w14:paraId="12F63DF6" w14:textId="77777777" w:rsidTr="003F22C3">
      <w:trPr>
        <w:trHeight w:val="440"/>
        <w:jc w:val="center"/>
      </w:trPr>
      <w:tc>
        <w:tcPr>
          <w:tcW w:w="1692" w:type="dxa"/>
          <w:vMerge w:val="restart"/>
        </w:tcPr>
        <w:p w14:paraId="47CAD3EC" w14:textId="4A19BED5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bookmarkStart w:id="0" w:name="_GoBack"/>
          <w:r w:rsidRPr="008F6774">
            <w:rPr>
              <w:rFonts w:ascii="Arial" w:hAnsi="Arial" w:cs="Arial"/>
              <w:noProof/>
              <w:color w:val="000000"/>
              <w:lang w:eastAsia="es-CO"/>
            </w:rPr>
            <w:drawing>
              <wp:inline distT="0" distB="0" distL="0" distR="0" wp14:anchorId="12800514" wp14:editId="35FC67D1">
                <wp:extent cx="771896" cy="973777"/>
                <wp:effectExtent l="0" t="0" r="9525" b="0"/>
                <wp:docPr id="172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34" cy="9871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4445E8AC" w:rsidR="00295403" w:rsidRPr="008F6774" w:rsidRDefault="00295403" w:rsidP="00BA102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HOJA DE CONTROL DE DOCUMENTOS</w:t>
          </w:r>
          <w:r w:rsidR="00BA1025">
            <w:rPr>
              <w:rFonts w:ascii="Arial" w:hAnsi="Arial" w:cs="Arial"/>
              <w:b/>
              <w:color w:val="000000"/>
            </w:rPr>
            <w:t xml:space="preserve"> </w:t>
          </w:r>
          <w:r w:rsidR="00C118DE" w:rsidRPr="00C118DE">
            <w:rPr>
              <w:rFonts w:ascii="Arial" w:hAnsi="Arial" w:cs="Arial"/>
              <w:b/>
              <w:color w:val="000000"/>
            </w:rPr>
            <w:t>CONVENIOS SOLIDARIOS</w:t>
          </w:r>
          <w:r w:rsidR="00BA1025">
            <w:rPr>
              <w:rFonts w:ascii="Arial" w:hAnsi="Arial" w:cs="Arial"/>
              <w:b/>
              <w:color w:val="000000"/>
            </w:rPr>
            <w:t xml:space="preserve"> </w:t>
          </w:r>
          <w:r w:rsidR="00C118DE" w:rsidRPr="00C118DE">
            <w:rPr>
              <w:rFonts w:ascii="Arial" w:hAnsi="Arial" w:cs="Arial"/>
              <w:b/>
              <w:color w:val="000000"/>
            </w:rPr>
            <w:t xml:space="preserve"> LEY 1551 DE 2012.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3ED3B6AA" w:rsidR="00295403" w:rsidRPr="008F6774" w:rsidRDefault="00295403" w:rsidP="00CD153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CD1531">
            <w:rPr>
              <w:rFonts w:ascii="Arial" w:hAnsi="Arial" w:cs="Arial"/>
              <w:b/>
              <w:color w:val="000000"/>
            </w:rPr>
            <w:t>C-032</w:t>
          </w:r>
        </w:p>
      </w:tc>
    </w:tr>
    <w:tr w:rsidR="00295403" w:rsidRPr="008F6774" w14:paraId="3B70AB3E" w14:textId="77777777" w:rsidTr="003F22C3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CD1531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1436298B" w:rsidR="00295403" w:rsidRPr="008F6774" w:rsidRDefault="00CD1531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1</w:t>
          </w:r>
        </w:p>
      </w:tc>
    </w:tr>
    <w:tr w:rsidR="00295403" w:rsidRPr="008F6774" w14:paraId="74BCA0E9" w14:textId="77777777" w:rsidTr="003F22C3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7CE462B4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CD1531">
            <w:rPr>
              <w:rFonts w:ascii="Arial" w:hAnsi="Arial" w:cs="Arial"/>
              <w:b/>
              <w:color w:val="000000"/>
            </w:rPr>
            <w:t xml:space="preserve"> 25/11/2021</w:t>
          </w:r>
        </w:p>
      </w:tc>
    </w:tr>
    <w:tr w:rsidR="00295403" w:rsidRPr="008F6774" w14:paraId="55563E75" w14:textId="77777777" w:rsidTr="003F22C3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BA1025" w:rsidRPr="00BA1025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BA1025" w:rsidRPr="00BA1025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3F22C3">
      <w:trPr>
        <w:trHeight w:val="402"/>
        <w:jc w:val="center"/>
      </w:trPr>
      <w:tc>
        <w:tcPr>
          <w:tcW w:w="3478" w:type="dxa"/>
          <w:gridSpan w:val="2"/>
        </w:tcPr>
        <w:p w14:paraId="68A6E97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  <w:r>
            <w:rPr>
              <w:rFonts w:ascii="Arial" w:hAnsi="Arial" w:cs="Arial"/>
              <w:b/>
              <w:color w:val="000000"/>
            </w:rPr>
            <w:t xml:space="preserve"> – Dirección de Contratación</w:t>
          </w:r>
        </w:p>
      </w:tc>
      <w:tc>
        <w:tcPr>
          <w:tcW w:w="3472" w:type="dxa"/>
        </w:tcPr>
        <w:p w14:paraId="665767B3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Revisó: secretaria Jurídica- directora de Contratación</w:t>
          </w:r>
        </w:p>
      </w:tc>
      <w:tc>
        <w:tcPr>
          <w:tcW w:w="3700" w:type="dxa"/>
          <w:gridSpan w:val="2"/>
        </w:tcPr>
        <w:p w14:paraId="423226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786D" w14:textId="77777777" w:rsidR="00CD1531" w:rsidRDefault="00CD1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93D32"/>
    <w:rsid w:val="000B7FBF"/>
    <w:rsid w:val="000C4075"/>
    <w:rsid w:val="000C4CC8"/>
    <w:rsid w:val="00136D08"/>
    <w:rsid w:val="0015397A"/>
    <w:rsid w:val="001604B4"/>
    <w:rsid w:val="0019776E"/>
    <w:rsid w:val="001F2E3A"/>
    <w:rsid w:val="001F68B1"/>
    <w:rsid w:val="00227E41"/>
    <w:rsid w:val="00242255"/>
    <w:rsid w:val="00255A06"/>
    <w:rsid w:val="00295403"/>
    <w:rsid w:val="00320C46"/>
    <w:rsid w:val="00330686"/>
    <w:rsid w:val="00337B26"/>
    <w:rsid w:val="00370F60"/>
    <w:rsid w:val="00383389"/>
    <w:rsid w:val="0038734F"/>
    <w:rsid w:val="00390055"/>
    <w:rsid w:val="003A0B2D"/>
    <w:rsid w:val="003E470A"/>
    <w:rsid w:val="0043276B"/>
    <w:rsid w:val="00497CA6"/>
    <w:rsid w:val="004D6AA3"/>
    <w:rsid w:val="004E7BAA"/>
    <w:rsid w:val="004F0809"/>
    <w:rsid w:val="00503E5D"/>
    <w:rsid w:val="00505987"/>
    <w:rsid w:val="005158D7"/>
    <w:rsid w:val="00552D33"/>
    <w:rsid w:val="00570207"/>
    <w:rsid w:val="00576E13"/>
    <w:rsid w:val="006070F0"/>
    <w:rsid w:val="006121DF"/>
    <w:rsid w:val="006156DD"/>
    <w:rsid w:val="006375DF"/>
    <w:rsid w:val="00644C14"/>
    <w:rsid w:val="006C6783"/>
    <w:rsid w:val="00712BB2"/>
    <w:rsid w:val="00730E15"/>
    <w:rsid w:val="00756919"/>
    <w:rsid w:val="00765D6E"/>
    <w:rsid w:val="00771580"/>
    <w:rsid w:val="0077530E"/>
    <w:rsid w:val="00785FAA"/>
    <w:rsid w:val="007D773D"/>
    <w:rsid w:val="007F3CCB"/>
    <w:rsid w:val="007F53C9"/>
    <w:rsid w:val="00800DF6"/>
    <w:rsid w:val="00803485"/>
    <w:rsid w:val="0085637A"/>
    <w:rsid w:val="008660F1"/>
    <w:rsid w:val="00875F9C"/>
    <w:rsid w:val="008B3B22"/>
    <w:rsid w:val="008F599B"/>
    <w:rsid w:val="009603F5"/>
    <w:rsid w:val="00975E32"/>
    <w:rsid w:val="00981F68"/>
    <w:rsid w:val="009F71AA"/>
    <w:rsid w:val="00A34BE3"/>
    <w:rsid w:val="00A54E4E"/>
    <w:rsid w:val="00A65F60"/>
    <w:rsid w:val="00A9749E"/>
    <w:rsid w:val="00AD1D3C"/>
    <w:rsid w:val="00B02A29"/>
    <w:rsid w:val="00B02EDA"/>
    <w:rsid w:val="00B50846"/>
    <w:rsid w:val="00B963B0"/>
    <w:rsid w:val="00BA1025"/>
    <w:rsid w:val="00BB7131"/>
    <w:rsid w:val="00BD775A"/>
    <w:rsid w:val="00BE69F7"/>
    <w:rsid w:val="00C118DE"/>
    <w:rsid w:val="00C51497"/>
    <w:rsid w:val="00C57462"/>
    <w:rsid w:val="00C936C6"/>
    <w:rsid w:val="00C967B4"/>
    <w:rsid w:val="00CA0FA9"/>
    <w:rsid w:val="00CA4DFC"/>
    <w:rsid w:val="00CD1531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445BB"/>
    <w:rsid w:val="00E647FB"/>
    <w:rsid w:val="00E65FE2"/>
    <w:rsid w:val="00E6634A"/>
    <w:rsid w:val="00E830B4"/>
    <w:rsid w:val="00E86C1C"/>
    <w:rsid w:val="00E91E8A"/>
    <w:rsid w:val="00F02961"/>
    <w:rsid w:val="00F13AA1"/>
    <w:rsid w:val="00F80477"/>
    <w:rsid w:val="00F87BF3"/>
    <w:rsid w:val="00FA3653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2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Invitado1</cp:lastModifiedBy>
  <cp:revision>7</cp:revision>
  <cp:lastPrinted>2021-07-08T13:53:00Z</cp:lastPrinted>
  <dcterms:created xsi:type="dcterms:W3CDTF">2021-08-18T21:14:00Z</dcterms:created>
  <dcterms:modified xsi:type="dcterms:W3CDTF">2021-12-14T17:06:00Z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